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086" w:rsidRPr="00897370" w:rsidRDefault="00897370">
      <w:pPr>
        <w:rPr>
          <w:rFonts w:ascii="仿宋" w:eastAsia="仿宋" w:hAnsi="仿宋"/>
          <w:sz w:val="32"/>
          <w:szCs w:val="32"/>
        </w:rPr>
      </w:pPr>
      <w:r w:rsidRPr="00897370">
        <w:rPr>
          <w:rFonts w:ascii="仿宋" w:eastAsia="仿宋" w:hAnsi="仿宋" w:hint="eastAsia"/>
          <w:sz w:val="32"/>
          <w:szCs w:val="32"/>
        </w:rPr>
        <w:t>附件</w:t>
      </w:r>
      <w:r w:rsidRPr="00897370">
        <w:rPr>
          <w:rFonts w:ascii="仿宋" w:eastAsia="仿宋" w:hAnsi="仿宋"/>
          <w:sz w:val="32"/>
          <w:szCs w:val="32"/>
        </w:rPr>
        <w:t>1</w:t>
      </w:r>
    </w:p>
    <w:p w:rsidR="00897370" w:rsidRDefault="00897370" w:rsidP="00897370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 w:rsidRPr="00897370">
        <w:rPr>
          <w:rFonts w:asciiTheme="majorEastAsia" w:eastAsiaTheme="majorEastAsia" w:hAnsiTheme="majorEastAsia" w:cs="Times New Roman"/>
          <w:sz w:val="36"/>
          <w:szCs w:val="36"/>
        </w:rPr>
        <w:t>征求意见单位名单</w:t>
      </w:r>
    </w:p>
    <w:p w:rsidR="00CD57D5" w:rsidRDefault="00CD57D5" w:rsidP="00897370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</w:p>
    <w:p w:rsidR="00CD57D5" w:rsidRDefault="00685816" w:rsidP="00CD57D5">
      <w:pPr>
        <w:jc w:val="left"/>
        <w:rPr>
          <w:rFonts w:ascii="仿宋" w:eastAsia="仿宋" w:hAnsi="仿宋"/>
          <w:sz w:val="32"/>
          <w:szCs w:val="32"/>
        </w:rPr>
      </w:pPr>
      <w:r w:rsidRPr="00685816">
        <w:rPr>
          <w:rFonts w:ascii="仿宋" w:eastAsia="仿宋" w:hAnsi="仿宋" w:hint="eastAsia"/>
          <w:sz w:val="32"/>
          <w:szCs w:val="32"/>
        </w:rPr>
        <w:t>生态环境部</w:t>
      </w:r>
    </w:p>
    <w:p w:rsid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上海市药品监督管理局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上海市各区生态环境局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上海市张江科学城建设办公室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上海市生态环境局执法总队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上海市生物医药行业协会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上海市医药质量协会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上海市环境保护产业协会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上海市环境科学研究院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上海市环境监测中心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上海环境保护有限公司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上海化工研究院有限公司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贺利氏</w:t>
      </w:r>
      <w:r w:rsidR="00E019DE">
        <w:rPr>
          <w:rFonts w:ascii="仿宋" w:eastAsia="仿宋" w:hAnsi="仿宋" w:hint="eastAsia"/>
          <w:sz w:val="32"/>
          <w:szCs w:val="32"/>
        </w:rPr>
        <w:t>（沈阳</w:t>
      </w:r>
      <w:r w:rsidR="00E019DE">
        <w:rPr>
          <w:rFonts w:ascii="仿宋" w:eastAsia="仿宋" w:hAnsi="仿宋"/>
          <w:sz w:val="32"/>
          <w:szCs w:val="32"/>
        </w:rPr>
        <w:t>）</w:t>
      </w:r>
      <w:r w:rsidR="00E019DE">
        <w:rPr>
          <w:rFonts w:ascii="仿宋" w:eastAsia="仿宋" w:hAnsi="仿宋" w:hint="eastAsia"/>
          <w:sz w:val="32"/>
          <w:szCs w:val="32"/>
        </w:rPr>
        <w:t>特种</w:t>
      </w:r>
      <w:r w:rsidR="00E019DE">
        <w:rPr>
          <w:rFonts w:ascii="仿宋" w:eastAsia="仿宋" w:hAnsi="仿宋"/>
          <w:sz w:val="32"/>
          <w:szCs w:val="32"/>
        </w:rPr>
        <w:t>光源有限公司</w:t>
      </w:r>
      <w:r w:rsidR="00E019DE">
        <w:rPr>
          <w:rFonts w:ascii="仿宋" w:eastAsia="仿宋" w:hAnsi="仿宋" w:hint="eastAsia"/>
          <w:sz w:val="32"/>
          <w:szCs w:val="32"/>
        </w:rPr>
        <w:t>上海</w:t>
      </w:r>
      <w:r w:rsidR="00E019DE">
        <w:rPr>
          <w:rFonts w:ascii="仿宋" w:eastAsia="仿宋" w:hAnsi="仿宋"/>
          <w:sz w:val="32"/>
          <w:szCs w:val="32"/>
        </w:rPr>
        <w:t>分公司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恩国环保科技（上海）有限公司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上海申榕环保设备有限公司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同济大学</w:t>
      </w:r>
    </w:p>
    <w:p w:rsid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上海交通大学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上海张江生物医药基地开发有限公司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lastRenderedPageBreak/>
        <w:t>上海新华联制药有限公司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上海迪赛诺化学制药有限公司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礼来（上海）动物保健有限公司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上海青浦中药饮片有限公司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上海津力生物科技股份有限公司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上海上药第一生化药业有限公司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上海医药临床研究中心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上海上药中西三维药业有限公司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上海罗氏制药有限公司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三生国健药业（上海）股份有限公司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联合基因(上海)健康管理服务有限公司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上海药明康德新药开发有限公司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上海联合赛尔生物工程有限公司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上海泽润生物科技有限公司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上海上药新亚药业有限公司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上海杰隆生物工程股份有限公司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业立生物科技（上海）股份有限公司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上海惠永药物研究有限公司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上海凯茂生物医药有限公司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上海莱士血液制品股份有限公司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上海医药集团股份有限公司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中国科学院上海药物研究所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lastRenderedPageBreak/>
        <w:t>上海日馨生物科技有限公司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上海上药信谊药厂有限公司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帝斯曼维生素（上海）有限公司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</w:p>
    <w:p w:rsidR="00A20EFB" w:rsidRDefault="00A20EFB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生态环境部南京环境科学研究所</w:t>
      </w:r>
    </w:p>
    <w:p w:rsidR="00A20EFB" w:rsidRDefault="00A20EFB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江苏省发展和改革委员会</w:t>
      </w:r>
    </w:p>
    <w:p w:rsidR="00A20EFB" w:rsidRDefault="00A20EFB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江苏省经济和信息化委员会</w:t>
      </w:r>
    </w:p>
    <w:p w:rsidR="00A20EFB" w:rsidRDefault="00A20EFB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江苏省市场监督管理局</w:t>
      </w:r>
    </w:p>
    <w:p w:rsidR="00A20EFB" w:rsidRDefault="00A20EFB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江苏省食品药品监督管理局</w:t>
      </w:r>
    </w:p>
    <w:p w:rsidR="00A20EFB" w:rsidRDefault="00A20EFB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江苏省各设区市生态环境局</w:t>
      </w:r>
    </w:p>
    <w:p w:rsidR="00A20EFB" w:rsidRDefault="00A20EFB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江苏省标准化研究院</w:t>
      </w:r>
    </w:p>
    <w:p w:rsidR="00A20EFB" w:rsidRPr="004F3F27" w:rsidRDefault="00A20EFB" w:rsidP="00A20EF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</w:t>
      </w:r>
      <w:r w:rsidRPr="004F3F27">
        <w:rPr>
          <w:rFonts w:ascii="仿宋" w:eastAsia="仿宋" w:hAnsi="仿宋" w:cs="Times New Roman"/>
          <w:sz w:val="32"/>
          <w:szCs w:val="32"/>
        </w:rPr>
        <w:t>省医药行业协会</w:t>
      </w:r>
    </w:p>
    <w:p w:rsidR="00A20EFB" w:rsidRPr="004F3F27" w:rsidRDefault="00A20EFB" w:rsidP="00A20EF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4F3F27">
        <w:rPr>
          <w:rFonts w:ascii="仿宋" w:eastAsia="仿宋" w:hAnsi="仿宋" w:cs="Times New Roman"/>
          <w:sz w:val="32"/>
          <w:szCs w:val="32"/>
        </w:rPr>
        <w:t>南京市江宁科学园</w:t>
      </w:r>
    </w:p>
    <w:p w:rsidR="00A20EFB" w:rsidRPr="004F3F27" w:rsidRDefault="00A20EFB" w:rsidP="00A20EF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4F3F27">
        <w:rPr>
          <w:rFonts w:ascii="仿宋" w:eastAsia="仿宋" w:hAnsi="仿宋" w:cs="Times New Roman"/>
          <w:sz w:val="32"/>
          <w:szCs w:val="32"/>
        </w:rPr>
        <w:t>南京市浦口区高新开发区</w:t>
      </w:r>
    </w:p>
    <w:p w:rsidR="00A20EFB" w:rsidRPr="004F3F27" w:rsidRDefault="00A20EFB" w:rsidP="00A20EF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4F3F27">
        <w:rPr>
          <w:rFonts w:ascii="仿宋" w:eastAsia="仿宋" w:hAnsi="仿宋" w:cs="Times New Roman"/>
          <w:sz w:val="32"/>
          <w:szCs w:val="32"/>
        </w:rPr>
        <w:t>泰州医药高新技术产业开发区</w:t>
      </w:r>
    </w:p>
    <w:p w:rsidR="00A20EFB" w:rsidRPr="00A20EFB" w:rsidRDefault="00A20EFB" w:rsidP="00A20EFB">
      <w:pPr>
        <w:spacing w:line="560" w:lineRule="exact"/>
        <w:rPr>
          <w:rFonts w:ascii="仿宋" w:eastAsia="仿宋" w:hAnsi="仿宋" w:cs="Times New Roman" w:hint="eastAsia"/>
          <w:sz w:val="32"/>
          <w:szCs w:val="32"/>
        </w:rPr>
      </w:pPr>
      <w:r w:rsidRPr="004F3F27">
        <w:rPr>
          <w:rFonts w:ascii="仿宋" w:eastAsia="仿宋" w:hAnsi="仿宋" w:cs="Times New Roman"/>
          <w:sz w:val="32"/>
          <w:szCs w:val="32"/>
        </w:rPr>
        <w:t>海门生物医药科技创业园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金陵药业股份有限公司南京金陵制药厂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南京中山制药有限公司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南京臣功制药股份有限公司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美药星（南京）制药有限公司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江苏中邦制药有限公司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诺化仕（无锡）制药有限公司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徐州市第五制药厂有限公司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lastRenderedPageBreak/>
        <w:t>徐州万邦金桥制药有限公司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必康制药新沂集团控股有限公司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常州市凯久生物制药科技有限公司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常州亚邦制药有限公司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常州千红生化制药股份有限公司（薛家镇）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苏州东瑞制药有限公司（城南）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苏州爱美津制药有限公司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苏州第壹制药有限公司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参天制药（中国）有限公司本部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张家港丰达制药有限公司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太仓制药厂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国药集团致君（苏州）制药有限公司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精华制药集团股份有限公司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江苏百益制药有限公司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江苏创诺制药有限公司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江苏锦瑞制药有限公司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连云港润众制药有限公司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江苏保易制药有限公司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江苏诺泰澳赛诺生物制药股份有限公司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江苏康美制药有限公司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世贸天阶制药（江苏）有限责任公司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江苏九阳生物制药有限公司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lastRenderedPageBreak/>
        <w:t>江苏正大丰海制药有限公司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盐城迪赛诺制药有限公司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扬州艾迪制药有限公司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江苏新海康制药有限公司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扬州市三药制药有限公司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扬州中惠制药有限公司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江苏七0七天然制药有限公司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江苏海宏制药有限公司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南京厚生药业有限公司石山头制药厂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扬子江药业集团江苏制药股份有限公司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泰凌生物制药江苏有限公司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江苏康禾生物制药有限公司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华威特（江苏）生物制药有限公司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帝斯曼江山制药（江苏）有限公司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</w:p>
    <w:p w:rsidR="00E24AD8" w:rsidRDefault="00E24AD8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</w:t>
      </w:r>
      <w:r>
        <w:rPr>
          <w:rFonts w:ascii="仿宋" w:eastAsia="仿宋" w:hAnsi="仿宋"/>
          <w:sz w:val="32"/>
          <w:szCs w:val="32"/>
        </w:rPr>
        <w:t>经济与信息化厅</w:t>
      </w:r>
    </w:p>
    <w:p w:rsidR="00E24AD8" w:rsidRDefault="00E24AD8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</w:t>
      </w:r>
      <w:r>
        <w:rPr>
          <w:rFonts w:ascii="仿宋" w:eastAsia="仿宋" w:hAnsi="仿宋"/>
          <w:sz w:val="32"/>
          <w:szCs w:val="32"/>
        </w:rPr>
        <w:t>药品监督管理局</w:t>
      </w:r>
    </w:p>
    <w:p w:rsidR="00E24AD8" w:rsidRDefault="00E24AD8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</w:t>
      </w:r>
      <w:r>
        <w:rPr>
          <w:rFonts w:ascii="仿宋" w:eastAsia="仿宋" w:hAnsi="仿宋"/>
          <w:sz w:val="32"/>
          <w:szCs w:val="32"/>
        </w:rPr>
        <w:t>各设区生态环境局</w:t>
      </w:r>
    </w:p>
    <w:p w:rsidR="00E24AD8" w:rsidRPr="00E24AD8" w:rsidRDefault="00E24AD8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</w:t>
      </w:r>
      <w:r>
        <w:rPr>
          <w:rFonts w:ascii="仿宋" w:eastAsia="仿宋" w:hAnsi="仿宋"/>
          <w:sz w:val="32"/>
          <w:szCs w:val="32"/>
        </w:rPr>
        <w:t>医药行业协会</w:t>
      </w:r>
    </w:p>
    <w:p w:rsidR="00E24AD8" w:rsidRDefault="00E24AD8" w:rsidP="001A7D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临海</w:t>
      </w:r>
      <w:r>
        <w:rPr>
          <w:rFonts w:ascii="仿宋" w:eastAsia="仿宋" w:hAnsi="仿宋"/>
          <w:sz w:val="32"/>
          <w:szCs w:val="32"/>
        </w:rPr>
        <w:t>市医化行业协会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杭州中美华东制药有限公司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海正药业（杭州）有限公司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lastRenderedPageBreak/>
        <w:t>泰华医药化工（杭州）有限公司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宁波人健药业集团股份有限公司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浙江诚意药业股份有限公司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浙江莎普爱思药业股份有限公司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绍兴民生医药股份有限公司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浙江医药股份有限公司维生素厂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浙江京新药业股份有限公司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浙江昌海制药有限公司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浙江金华康恩贝生物制药有限公司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浙江普洛康裕制药有限公司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浙江普洛生物科技有限公司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巨化集团公司制药厂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舟山市海圣生物有限公司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浙江司太立制药股份有限公司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浙江华海药业股份有限公司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浙江圃瑞药业有限公司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浙江星月药物科技股份有限公司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浙江浙北药业有限公司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诚达药业股份有限公司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浙江中维药业股份有限公司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安徽省发展和改革委员会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lastRenderedPageBreak/>
        <w:t>安徽省市场监督管理局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合肥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芜湖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蚌埠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淮南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马鞍山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淮北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铜陵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安庆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滁州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阜阳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宿州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六安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亳州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池州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宣城</w:t>
      </w:r>
      <w:r w:rsidR="00827744" w:rsidRPr="001A7DBE">
        <w:rPr>
          <w:rFonts w:ascii="仿宋" w:eastAsia="仿宋" w:hAnsi="仿宋" w:hint="eastAsia"/>
          <w:sz w:val="32"/>
          <w:szCs w:val="32"/>
        </w:rPr>
        <w:t>市生态环境局</w:t>
      </w:r>
    </w:p>
    <w:p w:rsidR="001A7DBE" w:rsidRP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黄山市生态环境局</w:t>
      </w:r>
    </w:p>
    <w:p w:rsidR="001A7DBE" w:rsidRDefault="001A7DBE" w:rsidP="001A7DBE">
      <w:pPr>
        <w:jc w:val="left"/>
        <w:rPr>
          <w:rFonts w:ascii="仿宋" w:eastAsia="仿宋" w:hAnsi="仿宋"/>
          <w:sz w:val="32"/>
          <w:szCs w:val="32"/>
        </w:rPr>
      </w:pPr>
      <w:r w:rsidRPr="001A7DBE">
        <w:rPr>
          <w:rFonts w:ascii="仿宋" w:eastAsia="仿宋" w:hAnsi="仿宋" w:hint="eastAsia"/>
          <w:sz w:val="32"/>
          <w:szCs w:val="32"/>
        </w:rPr>
        <w:t>安徽省医药行业协会</w:t>
      </w:r>
    </w:p>
    <w:p w:rsidR="00827744" w:rsidRDefault="00827744" w:rsidP="001A7DBE">
      <w:pPr>
        <w:jc w:val="left"/>
        <w:rPr>
          <w:rFonts w:ascii="仿宋" w:eastAsia="仿宋" w:hAnsi="仿宋"/>
          <w:sz w:val="32"/>
          <w:szCs w:val="32"/>
        </w:rPr>
      </w:pP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合肥天麦生物科技发展有限公司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安徽智飞龙科马生物制药有限公司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安徽双鹤药业有限责任公司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lastRenderedPageBreak/>
        <w:t>安徽丰原药业股份有限公司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安徽山河药用辅料股份有限公司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淮南泰复制药有限公司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安徽赛诺制药有限公司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安徽华润金蟾药业股份有限公司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安徽安科恒益药业有限公司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安徽海康药业有限责任公司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来安县仕必得生物技术有限公司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安徽九华华源药业有限公司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安徽兰飞药业有限公司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安徽省万生中药饮片有限公司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新宇药业股份有限公司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六安华源制药有限公司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太安堂（亳州）中药饮片有限公司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安徽济人药业有限公司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安徽圣达生物药业有限公司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安徽普洛生物科技有限公司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宁国市成兴生物科技有限公司</w:t>
      </w:r>
    </w:p>
    <w:p w:rsidR="00827744" w:rsidRPr="00827744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宣城菁科生物科技有限公司</w:t>
      </w:r>
    </w:p>
    <w:p w:rsidR="00827744" w:rsidRPr="00685816" w:rsidRDefault="00827744" w:rsidP="00827744">
      <w:pPr>
        <w:jc w:val="left"/>
        <w:rPr>
          <w:rFonts w:ascii="仿宋" w:eastAsia="仿宋" w:hAnsi="仿宋"/>
          <w:sz w:val="32"/>
          <w:szCs w:val="32"/>
        </w:rPr>
      </w:pPr>
      <w:r w:rsidRPr="00827744">
        <w:rPr>
          <w:rFonts w:ascii="仿宋" w:eastAsia="仿宋" w:hAnsi="仿宋" w:hint="eastAsia"/>
          <w:sz w:val="32"/>
          <w:szCs w:val="32"/>
        </w:rPr>
        <w:t>黄山市天目药业有限公司</w:t>
      </w:r>
    </w:p>
    <w:sectPr w:rsidR="00827744" w:rsidRPr="00685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4A9E" w:rsidRDefault="00F44A9E" w:rsidP="00685816">
      <w:r>
        <w:separator/>
      </w:r>
    </w:p>
  </w:endnote>
  <w:endnote w:type="continuationSeparator" w:id="0">
    <w:p w:rsidR="00F44A9E" w:rsidRDefault="00F44A9E" w:rsidP="0068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4A9E" w:rsidRDefault="00F44A9E" w:rsidP="00685816">
      <w:r>
        <w:separator/>
      </w:r>
    </w:p>
  </w:footnote>
  <w:footnote w:type="continuationSeparator" w:id="0">
    <w:p w:rsidR="00F44A9E" w:rsidRDefault="00F44A9E" w:rsidP="0068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70"/>
    <w:rsid w:val="000C032E"/>
    <w:rsid w:val="00134A48"/>
    <w:rsid w:val="001A7DBE"/>
    <w:rsid w:val="002A508B"/>
    <w:rsid w:val="003869A0"/>
    <w:rsid w:val="004E5086"/>
    <w:rsid w:val="00685816"/>
    <w:rsid w:val="00803457"/>
    <w:rsid w:val="008110E8"/>
    <w:rsid w:val="00827744"/>
    <w:rsid w:val="00894F3A"/>
    <w:rsid w:val="00897370"/>
    <w:rsid w:val="00A20EFB"/>
    <w:rsid w:val="00CD57D5"/>
    <w:rsid w:val="00CF4B2F"/>
    <w:rsid w:val="00E019DE"/>
    <w:rsid w:val="00E24AD8"/>
    <w:rsid w:val="00EA3A87"/>
    <w:rsid w:val="00F319A2"/>
    <w:rsid w:val="00F44A9E"/>
    <w:rsid w:val="00F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10B35"/>
  <w15:chartTrackingRefBased/>
  <w15:docId w15:val="{3492FA29-531B-4A48-AEEF-68796DA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8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81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03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03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周蓉</dc:creator>
  <cp:keywords/>
  <dc:description/>
  <cp:lastModifiedBy>A344</cp:lastModifiedBy>
  <cp:revision>9</cp:revision>
  <cp:lastPrinted>2020-09-01T03:32:00Z</cp:lastPrinted>
  <dcterms:created xsi:type="dcterms:W3CDTF">2020-08-28T01:41:00Z</dcterms:created>
  <dcterms:modified xsi:type="dcterms:W3CDTF">2020-09-08T10:00:00Z</dcterms:modified>
</cp:coreProperties>
</file>