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EBFE" w14:textId="34F00A5E" w:rsidR="00015B79" w:rsidRDefault="00015B79" w:rsidP="00015B79">
      <w:pPr>
        <w:spacing w:line="600" w:lineRule="atLeast"/>
        <w:rPr>
          <w:rFonts w:ascii="仿宋_GB2312" w:eastAsia="仿宋_GB2312"/>
          <w:sz w:val="32"/>
          <w:szCs w:val="32"/>
          <w:highlight w:val="lightGray"/>
        </w:rPr>
      </w:pPr>
      <w:r>
        <w:rPr>
          <w:rFonts w:ascii="黑体" w:eastAsia="黑体" w:hAnsi="黑体" w:hint="eastAsia"/>
          <w:sz w:val="32"/>
          <w:szCs w:val="32"/>
        </w:rPr>
        <w:t>附件</w:t>
      </w:r>
      <w:r>
        <w:rPr>
          <w:rFonts w:ascii="黑体" w:eastAsia="黑体" w:hAnsi="黑体"/>
          <w:sz w:val="32"/>
          <w:szCs w:val="32"/>
        </w:rPr>
        <w:t>2</w:t>
      </w:r>
    </w:p>
    <w:p w14:paraId="07E3BA5C" w14:textId="77777777" w:rsidR="009C7D7E" w:rsidRPr="00015B79" w:rsidRDefault="009C7D7E" w:rsidP="002A1B35">
      <w:pPr>
        <w:spacing w:before="240"/>
        <w:jc w:val="left"/>
        <w:rPr>
          <w:rFonts w:ascii="黑体" w:eastAsia="黑体" w:hAnsi="黑体"/>
          <w:sz w:val="32"/>
          <w:szCs w:val="32"/>
        </w:rPr>
      </w:pPr>
    </w:p>
    <w:p w14:paraId="053AE288" w14:textId="09CE9562" w:rsidR="00B70A0A" w:rsidRPr="006044B8" w:rsidRDefault="00B70A0A" w:rsidP="00B70A0A">
      <w:pPr>
        <w:jc w:val="center"/>
        <w:rPr>
          <w:rFonts w:ascii="华文中宋" w:eastAsia="华文中宋" w:hAnsi="华文中宋" w:cstheme="minorBidi"/>
          <w:b/>
          <w:sz w:val="40"/>
          <w:szCs w:val="44"/>
        </w:rPr>
      </w:pPr>
      <w:r w:rsidRPr="006044B8">
        <w:rPr>
          <w:rFonts w:ascii="华文中宋" w:eastAsia="华文中宋" w:hAnsi="华文中宋" w:cstheme="minorBidi" w:hint="eastAsia"/>
          <w:b/>
          <w:sz w:val="40"/>
          <w:szCs w:val="44"/>
        </w:rPr>
        <w:t>上海市放射性废物豁免及解控</w:t>
      </w:r>
      <w:r w:rsidR="00BF5B4B">
        <w:rPr>
          <w:rFonts w:ascii="华文中宋" w:eastAsia="华文中宋" w:hAnsi="华文中宋" w:cstheme="minorBidi" w:hint="eastAsia"/>
          <w:b/>
          <w:sz w:val="40"/>
          <w:szCs w:val="44"/>
        </w:rPr>
        <w:t>管理规定</w:t>
      </w:r>
      <w:r w:rsidRPr="006044B8">
        <w:rPr>
          <w:rFonts w:ascii="华文中宋" w:eastAsia="华文中宋" w:hAnsi="华文中宋" w:cstheme="minorBidi" w:hint="eastAsia"/>
          <w:b/>
          <w:sz w:val="40"/>
          <w:szCs w:val="44"/>
        </w:rPr>
        <w:t>（试行）</w:t>
      </w:r>
    </w:p>
    <w:p w14:paraId="242645CF" w14:textId="483DF20A" w:rsidR="000867B5" w:rsidRPr="00B70A0A" w:rsidRDefault="008B644B" w:rsidP="009C7D7E">
      <w:pPr>
        <w:jc w:val="center"/>
        <w:rPr>
          <w:rFonts w:ascii="华文中宋" w:eastAsia="华文中宋" w:hAnsi="华文中宋" w:cstheme="minorBidi"/>
          <w:b/>
          <w:sz w:val="40"/>
          <w:szCs w:val="44"/>
        </w:rPr>
      </w:pPr>
      <w:r w:rsidRPr="00B70A0A">
        <w:rPr>
          <w:rFonts w:ascii="华文中宋" w:eastAsia="华文中宋" w:hAnsi="华文中宋" w:cstheme="minorBidi" w:hint="eastAsia"/>
          <w:b/>
          <w:sz w:val="40"/>
          <w:szCs w:val="44"/>
        </w:rPr>
        <w:t>起草</w:t>
      </w:r>
      <w:r w:rsidR="001314A6" w:rsidRPr="00B70A0A">
        <w:rPr>
          <w:rFonts w:ascii="华文中宋" w:eastAsia="华文中宋" w:hAnsi="华文中宋" w:cstheme="minorBidi"/>
          <w:b/>
          <w:sz w:val="40"/>
          <w:szCs w:val="44"/>
        </w:rPr>
        <w:t>说明</w:t>
      </w:r>
      <w:bookmarkStart w:id="0" w:name="_GoBack"/>
      <w:bookmarkEnd w:id="0"/>
    </w:p>
    <w:p w14:paraId="6B50E83E" w14:textId="77777777" w:rsidR="000867B5" w:rsidRDefault="000867B5" w:rsidP="00005DEE">
      <w:pPr>
        <w:overflowPunct w:val="0"/>
        <w:topLinePunct/>
        <w:spacing w:line="600" w:lineRule="exact"/>
        <w:ind w:firstLineChars="200" w:firstLine="640"/>
        <w:rPr>
          <w:rFonts w:eastAsia="仿宋_GB2312"/>
          <w:sz w:val="32"/>
          <w:szCs w:val="32"/>
        </w:rPr>
      </w:pPr>
    </w:p>
    <w:p w14:paraId="4D5763AB" w14:textId="10FA4791" w:rsidR="009C0549" w:rsidRPr="009C7D7E" w:rsidRDefault="004558D9"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为贯彻落实理性、协调、并进的核安全观，</w:t>
      </w:r>
      <w:r w:rsidRPr="009C7D7E">
        <w:rPr>
          <w:rFonts w:ascii="仿宋_GB2312" w:eastAsia="仿宋_GB2312" w:hAnsiTheme="minorHAnsi" w:cstheme="minorBidi"/>
          <w:sz w:val="32"/>
          <w:szCs w:val="32"/>
        </w:rPr>
        <w:t>促进核技术利用在本市的健康发展，</w:t>
      </w:r>
      <w:r w:rsidR="002E2EC8" w:rsidRPr="009C7D7E">
        <w:rPr>
          <w:rFonts w:ascii="仿宋_GB2312" w:eastAsia="仿宋_GB2312" w:hAnsiTheme="minorHAnsi" w:cstheme="minorBidi"/>
          <w:sz w:val="32"/>
          <w:szCs w:val="32"/>
        </w:rPr>
        <w:t>指导核技术利用单位履行放射性废物最小化的主体责任，</w:t>
      </w:r>
      <w:r w:rsidRPr="009C7D7E">
        <w:rPr>
          <w:rFonts w:ascii="仿宋_GB2312" w:eastAsia="仿宋_GB2312" w:hAnsiTheme="minorHAnsi" w:cstheme="minorBidi" w:hint="eastAsia"/>
          <w:sz w:val="32"/>
          <w:szCs w:val="32"/>
        </w:rPr>
        <w:t>提供对</w:t>
      </w:r>
      <w:r w:rsidR="002E2EC8" w:rsidRPr="009C7D7E">
        <w:rPr>
          <w:rFonts w:ascii="仿宋_GB2312" w:eastAsia="仿宋_GB2312" w:hAnsiTheme="minorHAnsi" w:cstheme="minorBidi"/>
          <w:sz w:val="32"/>
          <w:szCs w:val="32"/>
        </w:rPr>
        <w:t>放射性废物</w:t>
      </w:r>
      <w:r w:rsidRPr="009C7D7E">
        <w:rPr>
          <w:rFonts w:ascii="仿宋_GB2312" w:eastAsia="仿宋_GB2312" w:hAnsiTheme="minorHAnsi" w:cstheme="minorBidi" w:hint="eastAsia"/>
          <w:sz w:val="32"/>
          <w:szCs w:val="32"/>
        </w:rPr>
        <w:t>实施</w:t>
      </w:r>
      <w:r w:rsidR="002E2EC8" w:rsidRPr="009C7D7E">
        <w:rPr>
          <w:rFonts w:ascii="仿宋_GB2312" w:eastAsia="仿宋_GB2312" w:hAnsiTheme="minorHAnsi" w:cstheme="minorBidi"/>
          <w:sz w:val="32"/>
          <w:szCs w:val="32"/>
        </w:rPr>
        <w:t>规范化豁免</w:t>
      </w:r>
      <w:r w:rsidR="00F54A13" w:rsidRPr="009C7D7E">
        <w:rPr>
          <w:rFonts w:ascii="仿宋_GB2312" w:eastAsia="仿宋_GB2312" w:hAnsiTheme="minorHAnsi" w:cstheme="minorBidi" w:hint="eastAsia"/>
          <w:sz w:val="32"/>
          <w:szCs w:val="32"/>
        </w:rPr>
        <w:t>和</w:t>
      </w:r>
      <w:r w:rsidR="002E2EC8" w:rsidRPr="009C7D7E">
        <w:rPr>
          <w:rFonts w:ascii="仿宋_GB2312" w:eastAsia="仿宋_GB2312" w:hAnsiTheme="minorHAnsi" w:cstheme="minorBidi"/>
          <w:sz w:val="32"/>
          <w:szCs w:val="32"/>
        </w:rPr>
        <w:t>解控</w:t>
      </w:r>
      <w:r w:rsidRPr="009C7D7E">
        <w:rPr>
          <w:rFonts w:ascii="仿宋_GB2312" w:eastAsia="仿宋_GB2312" w:hAnsiTheme="minorHAnsi" w:cstheme="minorBidi" w:hint="eastAsia"/>
          <w:sz w:val="32"/>
          <w:szCs w:val="32"/>
        </w:rPr>
        <w:t>的</w:t>
      </w:r>
      <w:r w:rsidR="00F54A13" w:rsidRPr="009C7D7E">
        <w:rPr>
          <w:rFonts w:ascii="仿宋_GB2312" w:eastAsia="仿宋_GB2312" w:hAnsiTheme="minorHAnsi" w:cstheme="minorBidi" w:hint="eastAsia"/>
          <w:sz w:val="32"/>
          <w:szCs w:val="32"/>
        </w:rPr>
        <w:t>实施路径和依据</w:t>
      </w:r>
      <w:r w:rsidRPr="009C7D7E">
        <w:rPr>
          <w:rFonts w:ascii="仿宋_GB2312" w:eastAsia="仿宋_GB2312" w:hAnsiTheme="minorHAnsi" w:cstheme="minorBidi" w:hint="eastAsia"/>
          <w:sz w:val="32"/>
          <w:szCs w:val="32"/>
        </w:rPr>
        <w:t>，</w:t>
      </w:r>
      <w:r w:rsidR="002E2EC8" w:rsidRPr="009C7D7E">
        <w:rPr>
          <w:rFonts w:ascii="仿宋_GB2312" w:eastAsia="仿宋_GB2312" w:hAnsiTheme="minorHAnsi" w:cstheme="minorBidi" w:hint="eastAsia"/>
          <w:sz w:val="32"/>
          <w:szCs w:val="32"/>
        </w:rPr>
        <w:t>上海市</w:t>
      </w:r>
      <w:r w:rsidRPr="009C7D7E">
        <w:rPr>
          <w:rFonts w:ascii="仿宋_GB2312" w:eastAsia="仿宋_GB2312" w:hAnsiTheme="minorHAnsi" w:cstheme="minorBidi" w:hint="eastAsia"/>
          <w:sz w:val="32"/>
          <w:szCs w:val="32"/>
        </w:rPr>
        <w:t>生态环境局</w:t>
      </w:r>
      <w:r w:rsidR="000A4398" w:rsidRPr="009C7D7E">
        <w:rPr>
          <w:rFonts w:ascii="仿宋_GB2312" w:eastAsia="仿宋_GB2312" w:hAnsiTheme="minorHAnsi" w:cstheme="minorBidi" w:hint="eastAsia"/>
          <w:sz w:val="32"/>
          <w:szCs w:val="32"/>
        </w:rPr>
        <w:t>起草了《</w:t>
      </w:r>
      <w:r w:rsidR="002E2EC8" w:rsidRPr="009C7D7E">
        <w:rPr>
          <w:rFonts w:ascii="仿宋_GB2312" w:eastAsia="仿宋_GB2312" w:hAnsiTheme="minorHAnsi" w:cstheme="minorBidi" w:hint="eastAsia"/>
          <w:sz w:val="32"/>
          <w:szCs w:val="32"/>
        </w:rPr>
        <w:t>上海市放射性废物豁免及解控</w:t>
      </w:r>
      <w:r w:rsidR="00BF5B4B">
        <w:rPr>
          <w:rFonts w:ascii="仿宋_GB2312" w:eastAsia="仿宋_GB2312" w:hAnsiTheme="minorHAnsi" w:cstheme="minorBidi" w:hint="eastAsia"/>
          <w:sz w:val="32"/>
          <w:szCs w:val="32"/>
        </w:rPr>
        <w:t>管理规定</w:t>
      </w:r>
      <w:r w:rsidR="00F54A13" w:rsidRPr="009C7D7E">
        <w:rPr>
          <w:rFonts w:ascii="仿宋_GB2312" w:eastAsia="仿宋_GB2312" w:hAnsiTheme="minorHAnsi" w:cstheme="minorBidi" w:hint="eastAsia"/>
          <w:sz w:val="32"/>
          <w:szCs w:val="32"/>
        </w:rPr>
        <w:t>（</w:t>
      </w:r>
      <w:r w:rsidR="000A4398" w:rsidRPr="009C7D7E">
        <w:rPr>
          <w:rFonts w:ascii="仿宋_GB2312" w:eastAsia="仿宋_GB2312" w:hAnsiTheme="minorHAnsi" w:cstheme="minorBidi" w:hint="eastAsia"/>
          <w:sz w:val="32"/>
          <w:szCs w:val="32"/>
        </w:rPr>
        <w:t>试行</w:t>
      </w:r>
      <w:r w:rsidR="00F54A13" w:rsidRPr="009C7D7E">
        <w:rPr>
          <w:rFonts w:ascii="仿宋_GB2312" w:eastAsia="仿宋_GB2312" w:hAnsiTheme="minorHAnsi" w:cstheme="minorBidi" w:hint="eastAsia"/>
          <w:sz w:val="32"/>
          <w:szCs w:val="32"/>
        </w:rPr>
        <w:t>）</w:t>
      </w:r>
      <w:r w:rsidR="000A4398" w:rsidRPr="009C7D7E">
        <w:rPr>
          <w:rFonts w:ascii="仿宋_GB2312" w:eastAsia="仿宋_GB2312" w:hAnsiTheme="minorHAnsi" w:cstheme="minorBidi" w:hint="eastAsia"/>
          <w:sz w:val="32"/>
          <w:szCs w:val="32"/>
        </w:rPr>
        <w:t>》，现将有关情况说明如下：</w:t>
      </w:r>
    </w:p>
    <w:p w14:paraId="756AF865" w14:textId="4EDA7EA3" w:rsidR="0071711C" w:rsidRPr="009C7D7E" w:rsidRDefault="00005DEE" w:rsidP="009C7D7E">
      <w:pPr>
        <w:pStyle w:val="aa"/>
        <w:spacing w:line="600" w:lineRule="atLeast"/>
        <w:ind w:left="720" w:firstLineChars="0" w:firstLine="0"/>
        <w:rPr>
          <w:rFonts w:ascii="黑体" w:eastAsia="黑体" w:hAnsi="黑体" w:cstheme="minorBidi"/>
          <w:sz w:val="32"/>
          <w:szCs w:val="32"/>
        </w:rPr>
      </w:pPr>
      <w:r w:rsidRPr="009C7D7E">
        <w:rPr>
          <w:rFonts w:ascii="黑体" w:eastAsia="黑体" w:hAnsi="黑体" w:cstheme="minorBidi" w:hint="eastAsia"/>
          <w:sz w:val="32"/>
          <w:szCs w:val="32"/>
        </w:rPr>
        <w:t>一、</w:t>
      </w:r>
      <w:r w:rsidR="001314A6" w:rsidRPr="009C7D7E">
        <w:rPr>
          <w:rFonts w:ascii="黑体" w:eastAsia="黑体" w:hAnsi="黑体" w:cstheme="minorBidi"/>
          <w:sz w:val="32"/>
          <w:szCs w:val="32"/>
        </w:rPr>
        <w:t>背景和意义</w:t>
      </w:r>
    </w:p>
    <w:p w14:paraId="1B8DF6F1" w14:textId="02A58E91" w:rsidR="004558D9" w:rsidRPr="009C7D7E" w:rsidRDefault="00737BF9"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t>2017</w:t>
      </w:r>
      <w:r w:rsidRPr="009C7D7E">
        <w:rPr>
          <w:rFonts w:ascii="仿宋_GB2312" w:eastAsia="仿宋_GB2312" w:hAnsiTheme="minorHAnsi" w:cstheme="minorBidi" w:hint="eastAsia"/>
          <w:sz w:val="32"/>
          <w:szCs w:val="32"/>
        </w:rPr>
        <w:t>年1</w:t>
      </w:r>
      <w:r w:rsidRPr="009C7D7E">
        <w:rPr>
          <w:rFonts w:ascii="仿宋_GB2312" w:eastAsia="仿宋_GB2312" w:hAnsiTheme="minorHAnsi" w:cstheme="minorBidi"/>
          <w:sz w:val="32"/>
          <w:szCs w:val="32"/>
        </w:rPr>
        <w:t>2</w:t>
      </w:r>
      <w:r w:rsidRPr="009C7D7E">
        <w:rPr>
          <w:rFonts w:ascii="仿宋_GB2312" w:eastAsia="仿宋_GB2312" w:hAnsiTheme="minorHAnsi" w:cstheme="minorBidi" w:hint="eastAsia"/>
          <w:sz w:val="32"/>
          <w:szCs w:val="32"/>
        </w:rPr>
        <w:t>月，</w:t>
      </w:r>
      <w:r w:rsidR="00AF0A29" w:rsidRPr="009C7D7E">
        <w:rPr>
          <w:rFonts w:ascii="仿宋_GB2312" w:eastAsia="仿宋_GB2312" w:hAnsiTheme="minorHAnsi" w:cstheme="minorBidi" w:hint="eastAsia"/>
          <w:sz w:val="32"/>
          <w:szCs w:val="32"/>
        </w:rPr>
        <w:t>原</w:t>
      </w:r>
      <w:r w:rsidRPr="009C7D7E">
        <w:rPr>
          <w:rFonts w:ascii="仿宋_GB2312" w:eastAsia="仿宋_GB2312" w:hAnsiTheme="minorHAnsi" w:cstheme="minorBidi" w:hint="eastAsia"/>
          <w:sz w:val="32"/>
          <w:szCs w:val="32"/>
        </w:rPr>
        <w:t>环境保护部、工业和信息化部、国家国防科技工业局联合发布了《放射性废物分类》，</w:t>
      </w:r>
      <w:r w:rsidR="004558D9" w:rsidRPr="009C7D7E">
        <w:rPr>
          <w:rFonts w:ascii="仿宋_GB2312" w:eastAsia="仿宋_GB2312" w:hAnsiTheme="minorHAnsi" w:cstheme="minorBidi" w:hint="eastAsia"/>
          <w:sz w:val="32"/>
          <w:szCs w:val="32"/>
        </w:rPr>
        <w:t>明确了豁免废物和解控废物的定义，</w:t>
      </w:r>
      <w:r w:rsidR="00164158" w:rsidRPr="009C7D7E">
        <w:rPr>
          <w:rFonts w:ascii="仿宋_GB2312" w:eastAsia="仿宋_GB2312" w:hAnsiTheme="minorHAnsi" w:cstheme="minorBidi" w:hint="eastAsia"/>
          <w:sz w:val="32"/>
          <w:szCs w:val="32"/>
        </w:rPr>
        <w:t>即：</w:t>
      </w:r>
      <w:r w:rsidR="000A201C" w:rsidRPr="009C7D7E">
        <w:rPr>
          <w:rFonts w:ascii="仿宋_GB2312" w:eastAsia="仿宋_GB2312" w:hAnsiTheme="minorHAnsi" w:cstheme="minorBidi"/>
          <w:sz w:val="32"/>
          <w:szCs w:val="32"/>
        </w:rPr>
        <w:t>废物中放射性核素的活度浓度极低，满足豁免水平或解控水平，不需要采取或者不需要进一步采取辐射防护控制措施</w:t>
      </w:r>
      <w:r w:rsidRPr="009C7D7E">
        <w:rPr>
          <w:rFonts w:ascii="仿宋_GB2312" w:eastAsia="仿宋_GB2312" w:hAnsiTheme="minorHAnsi" w:cstheme="minorBidi" w:hint="eastAsia"/>
          <w:sz w:val="32"/>
          <w:szCs w:val="32"/>
        </w:rPr>
        <w:t>，</w:t>
      </w:r>
      <w:r w:rsidR="004A5E2B" w:rsidRPr="009C7D7E">
        <w:rPr>
          <w:rFonts w:ascii="仿宋_GB2312" w:eastAsia="仿宋_GB2312" w:hAnsiTheme="minorHAnsi" w:cstheme="minorBidi" w:hint="eastAsia"/>
          <w:sz w:val="32"/>
          <w:szCs w:val="32"/>
        </w:rPr>
        <w:t>并相应的给出了</w:t>
      </w:r>
      <w:r w:rsidR="004558D9" w:rsidRPr="009C7D7E">
        <w:rPr>
          <w:rFonts w:ascii="仿宋_GB2312" w:eastAsia="仿宋_GB2312" w:hAnsiTheme="minorHAnsi" w:cstheme="minorBidi" w:hint="eastAsia"/>
          <w:sz w:val="32"/>
          <w:szCs w:val="32"/>
        </w:rPr>
        <w:t>部分含人工放射性核素固体物质的</w:t>
      </w:r>
      <w:r w:rsidR="004A5E2B" w:rsidRPr="009C7D7E">
        <w:rPr>
          <w:rFonts w:ascii="仿宋_GB2312" w:eastAsia="仿宋_GB2312" w:hAnsiTheme="minorHAnsi" w:cstheme="minorBidi" w:hint="eastAsia"/>
          <w:sz w:val="32"/>
          <w:szCs w:val="32"/>
        </w:rPr>
        <w:t>豁免和解控水平</w:t>
      </w:r>
      <w:r w:rsidR="00005DEE" w:rsidRPr="009C7D7E">
        <w:rPr>
          <w:rFonts w:ascii="仿宋_GB2312" w:eastAsia="仿宋_GB2312" w:hAnsiTheme="minorHAnsi" w:cstheme="minorBidi" w:hint="eastAsia"/>
          <w:sz w:val="32"/>
          <w:szCs w:val="32"/>
        </w:rPr>
        <w:t>，但该文件没有给出放射性废物豁免或解控的实施路径。</w:t>
      </w:r>
    </w:p>
    <w:p w14:paraId="333D7E39" w14:textId="2548B0B0" w:rsidR="00737BF9" w:rsidRPr="009C7D7E" w:rsidRDefault="00737BF9"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2</w:t>
      </w:r>
      <w:r w:rsidRPr="009C7D7E">
        <w:rPr>
          <w:rFonts w:ascii="仿宋_GB2312" w:eastAsia="仿宋_GB2312" w:hAnsiTheme="minorHAnsi" w:cstheme="minorBidi"/>
          <w:sz w:val="32"/>
          <w:szCs w:val="32"/>
        </w:rPr>
        <w:t>021</w:t>
      </w:r>
      <w:r w:rsidRPr="009C7D7E">
        <w:rPr>
          <w:rFonts w:ascii="仿宋_GB2312" w:eastAsia="仿宋_GB2312" w:hAnsiTheme="minorHAnsi" w:cstheme="minorBidi" w:hint="eastAsia"/>
          <w:sz w:val="32"/>
          <w:szCs w:val="32"/>
        </w:rPr>
        <w:t>年</w:t>
      </w:r>
      <w:r w:rsidRPr="009C7D7E">
        <w:rPr>
          <w:rFonts w:ascii="仿宋_GB2312" w:eastAsia="仿宋_GB2312" w:hAnsiTheme="minorHAnsi" w:cstheme="minorBidi"/>
          <w:sz w:val="32"/>
          <w:szCs w:val="32"/>
        </w:rPr>
        <w:t>11</w:t>
      </w:r>
      <w:r w:rsidRPr="009C7D7E">
        <w:rPr>
          <w:rFonts w:ascii="仿宋_GB2312" w:eastAsia="仿宋_GB2312" w:hAnsiTheme="minorHAnsi" w:cstheme="minorBidi" w:hint="eastAsia"/>
          <w:sz w:val="32"/>
          <w:szCs w:val="32"/>
        </w:rPr>
        <w:t>月，《核医学辐射防护与安全要求》（HJ</w:t>
      </w:r>
      <w:r w:rsidR="004558D9" w:rsidRPr="009C7D7E">
        <w:rPr>
          <w:rFonts w:ascii="仿宋_GB2312" w:eastAsia="仿宋_GB2312" w:hAnsiTheme="minorHAnsi" w:cstheme="minorBidi"/>
          <w:sz w:val="32"/>
          <w:szCs w:val="32"/>
        </w:rPr>
        <w:t xml:space="preserve"> </w:t>
      </w:r>
      <w:r w:rsidRPr="009C7D7E">
        <w:rPr>
          <w:rFonts w:ascii="仿宋_GB2312" w:eastAsia="仿宋_GB2312" w:hAnsiTheme="minorHAnsi" w:cstheme="minorBidi"/>
          <w:sz w:val="32"/>
          <w:szCs w:val="32"/>
        </w:rPr>
        <w:t>1188-2021</w:t>
      </w:r>
      <w:r w:rsidRPr="009C7D7E">
        <w:rPr>
          <w:rFonts w:ascii="仿宋_GB2312" w:eastAsia="仿宋_GB2312" w:hAnsiTheme="minorHAnsi" w:cstheme="minorBidi" w:hint="eastAsia"/>
          <w:sz w:val="32"/>
          <w:szCs w:val="32"/>
        </w:rPr>
        <w:t>）正式实施，</w:t>
      </w:r>
      <w:r w:rsidR="00005DEE" w:rsidRPr="009C7D7E">
        <w:rPr>
          <w:rFonts w:ascii="仿宋_GB2312" w:eastAsia="仿宋_GB2312" w:hAnsiTheme="minorHAnsi" w:cstheme="minorBidi" w:hint="eastAsia"/>
          <w:sz w:val="32"/>
          <w:szCs w:val="32"/>
        </w:rPr>
        <w:t>第7章明确了放射性废物</w:t>
      </w:r>
      <w:r w:rsidR="00BF5B4B">
        <w:rPr>
          <w:rFonts w:ascii="仿宋_GB2312" w:eastAsia="仿宋_GB2312" w:hAnsiTheme="minorHAnsi" w:cstheme="minorBidi" w:hint="eastAsia"/>
          <w:sz w:val="32"/>
          <w:szCs w:val="32"/>
        </w:rPr>
        <w:t>管理规定</w:t>
      </w:r>
      <w:r w:rsidR="00005DEE" w:rsidRPr="009C7D7E">
        <w:rPr>
          <w:rFonts w:ascii="仿宋_GB2312" w:eastAsia="仿宋_GB2312" w:hAnsiTheme="minorHAnsi" w:cstheme="minorBidi" w:hint="eastAsia"/>
          <w:sz w:val="32"/>
          <w:szCs w:val="32"/>
        </w:rPr>
        <w:t>、</w:t>
      </w:r>
      <w:r w:rsidR="00164158" w:rsidRPr="009C7D7E">
        <w:rPr>
          <w:rFonts w:ascii="仿宋_GB2312" w:eastAsia="仿宋_GB2312" w:hAnsiTheme="minorHAnsi" w:cstheme="minorBidi" w:hint="eastAsia"/>
          <w:sz w:val="32"/>
          <w:szCs w:val="32"/>
        </w:rPr>
        <w:t>规定了极</w:t>
      </w:r>
      <w:r w:rsidR="00164158" w:rsidRPr="009C7D7E">
        <w:rPr>
          <w:rFonts w:ascii="仿宋_GB2312" w:eastAsia="仿宋_GB2312" w:hAnsiTheme="minorHAnsi" w:cstheme="minorBidi" w:hint="eastAsia"/>
          <w:sz w:val="32"/>
          <w:szCs w:val="32"/>
        </w:rPr>
        <w:lastRenderedPageBreak/>
        <w:t>短寿命放射性</w:t>
      </w:r>
      <w:r w:rsidR="00005DEE" w:rsidRPr="009C7D7E">
        <w:rPr>
          <w:rFonts w:ascii="仿宋_GB2312" w:eastAsia="仿宋_GB2312" w:hAnsiTheme="minorHAnsi" w:cstheme="minorBidi" w:hint="eastAsia"/>
          <w:sz w:val="32"/>
          <w:szCs w:val="32"/>
        </w:rPr>
        <w:t>废物解控</w:t>
      </w:r>
      <w:r w:rsidR="00164158" w:rsidRPr="009C7D7E">
        <w:rPr>
          <w:rFonts w:ascii="仿宋_GB2312" w:eastAsia="仿宋_GB2312" w:hAnsiTheme="minorHAnsi" w:cstheme="minorBidi" w:hint="eastAsia"/>
          <w:sz w:val="32"/>
          <w:szCs w:val="32"/>
        </w:rPr>
        <w:t>实施路径</w:t>
      </w:r>
      <w:r w:rsidR="00005DEE" w:rsidRPr="009C7D7E">
        <w:rPr>
          <w:rFonts w:ascii="仿宋_GB2312" w:eastAsia="仿宋_GB2312" w:hAnsiTheme="minorHAnsi" w:cstheme="minorBidi" w:hint="eastAsia"/>
          <w:sz w:val="32"/>
          <w:szCs w:val="32"/>
        </w:rPr>
        <w:t>，但该标准仅适用于</w:t>
      </w:r>
      <w:r w:rsidR="004558D9" w:rsidRPr="009C7D7E">
        <w:rPr>
          <w:rFonts w:ascii="仿宋_GB2312" w:eastAsia="仿宋_GB2312" w:hAnsiTheme="minorHAnsi" w:cstheme="minorBidi" w:hint="eastAsia"/>
          <w:sz w:val="32"/>
          <w:szCs w:val="32"/>
        </w:rPr>
        <w:t>医疗机构利用放射性药物开展临床核医学诊疗、实验研究以及放射性药物制备活动</w:t>
      </w:r>
      <w:r w:rsidR="00005DEE" w:rsidRPr="009C7D7E">
        <w:rPr>
          <w:rFonts w:ascii="仿宋_GB2312" w:eastAsia="仿宋_GB2312" w:hAnsiTheme="minorHAnsi" w:cstheme="minorBidi" w:hint="eastAsia"/>
          <w:sz w:val="32"/>
          <w:szCs w:val="32"/>
        </w:rPr>
        <w:t>，不适用于其他行业领域。</w:t>
      </w:r>
    </w:p>
    <w:p w14:paraId="3CD6F41A" w14:textId="495D2C8E" w:rsidR="00A6574A" w:rsidRPr="009C7D7E" w:rsidRDefault="00164158"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本市目前</w:t>
      </w:r>
      <w:r w:rsidR="00005DEE" w:rsidRPr="009C7D7E">
        <w:rPr>
          <w:rFonts w:ascii="仿宋_GB2312" w:eastAsia="仿宋_GB2312" w:hAnsiTheme="minorHAnsi" w:cstheme="minorBidi" w:hint="eastAsia"/>
          <w:sz w:val="32"/>
          <w:szCs w:val="32"/>
        </w:rPr>
        <w:t>另</w:t>
      </w:r>
      <w:r w:rsidR="004A5E2B" w:rsidRPr="009C7D7E">
        <w:rPr>
          <w:rFonts w:ascii="仿宋_GB2312" w:eastAsia="仿宋_GB2312" w:hAnsiTheme="minorHAnsi" w:cstheme="minorBidi" w:hint="eastAsia"/>
          <w:sz w:val="32"/>
          <w:szCs w:val="32"/>
        </w:rPr>
        <w:t>有5</w:t>
      </w:r>
      <w:r w:rsidR="004A5E2B" w:rsidRPr="009C7D7E">
        <w:rPr>
          <w:rFonts w:ascii="仿宋_GB2312" w:eastAsia="仿宋_GB2312" w:hAnsiTheme="minorHAnsi" w:cstheme="minorBidi"/>
          <w:sz w:val="32"/>
          <w:szCs w:val="32"/>
        </w:rPr>
        <w:t>6</w:t>
      </w:r>
      <w:r w:rsidR="004A5E2B" w:rsidRPr="009C7D7E">
        <w:rPr>
          <w:rFonts w:ascii="仿宋_GB2312" w:eastAsia="仿宋_GB2312" w:hAnsiTheme="minorHAnsi" w:cstheme="minorBidi" w:hint="eastAsia"/>
          <w:sz w:val="32"/>
          <w:szCs w:val="32"/>
        </w:rPr>
        <w:t>家</w:t>
      </w:r>
      <w:r w:rsidRPr="009C7D7E">
        <w:rPr>
          <w:rFonts w:ascii="仿宋_GB2312" w:eastAsia="仿宋_GB2312" w:hAnsiTheme="minorHAnsi" w:cstheme="minorBidi" w:hint="eastAsia"/>
          <w:sz w:val="32"/>
          <w:szCs w:val="32"/>
        </w:rPr>
        <w:t>非医疗机构</w:t>
      </w:r>
      <w:r w:rsidR="004A5E2B" w:rsidRPr="009C7D7E">
        <w:rPr>
          <w:rFonts w:ascii="仿宋_GB2312" w:eastAsia="仿宋_GB2312" w:hAnsiTheme="minorHAnsi" w:cstheme="minorBidi" w:hint="eastAsia"/>
          <w:sz w:val="32"/>
          <w:szCs w:val="32"/>
        </w:rPr>
        <w:t>核技术利用单位</w:t>
      </w:r>
      <w:r w:rsidR="00364429" w:rsidRPr="009C7D7E">
        <w:rPr>
          <w:rFonts w:ascii="仿宋_GB2312" w:eastAsia="仿宋_GB2312" w:hAnsiTheme="minorHAnsi" w:cstheme="minorBidi" w:hint="eastAsia"/>
          <w:sz w:val="32"/>
          <w:szCs w:val="32"/>
        </w:rPr>
        <w:t>产生放射性废物</w:t>
      </w:r>
      <w:r w:rsidR="004A5E2B" w:rsidRPr="009C7D7E">
        <w:rPr>
          <w:rFonts w:ascii="仿宋_GB2312" w:eastAsia="仿宋_GB2312" w:hAnsiTheme="minorHAnsi" w:cstheme="minorBidi" w:hint="eastAsia"/>
          <w:sz w:val="32"/>
          <w:szCs w:val="32"/>
        </w:rPr>
        <w:t>，</w:t>
      </w:r>
      <w:r w:rsidR="00005DEE" w:rsidRPr="009C7D7E">
        <w:rPr>
          <w:rFonts w:ascii="仿宋_GB2312" w:eastAsia="仿宋_GB2312" w:hAnsiTheme="minorHAnsi" w:cstheme="minorBidi" w:hint="eastAsia"/>
          <w:sz w:val="32"/>
          <w:szCs w:val="32"/>
        </w:rPr>
        <w:t>主要涵盖了利用放射性同位素开展生物医药、生命健康等重点领域研究研发的单位，以及放射性同位素药物生产单位等</w:t>
      </w:r>
      <w:r w:rsidR="00B11AE4" w:rsidRPr="009C7D7E">
        <w:rPr>
          <w:rFonts w:ascii="仿宋_GB2312" w:eastAsia="仿宋_GB2312" w:hAnsiTheme="minorHAnsi" w:cstheme="minorBidi" w:hint="eastAsia"/>
          <w:sz w:val="32"/>
          <w:szCs w:val="32"/>
        </w:rPr>
        <w:t>，目前对上述行业中可符合豁免或解控水平废物的管理仍无规范性文件支撑，</w:t>
      </w:r>
      <w:r w:rsidR="00005DEE" w:rsidRPr="009C7D7E">
        <w:rPr>
          <w:rFonts w:ascii="仿宋_GB2312" w:eastAsia="仿宋_GB2312" w:hAnsiTheme="minorHAnsi" w:cstheme="minorBidi" w:hint="eastAsia"/>
          <w:sz w:val="32"/>
          <w:szCs w:val="32"/>
        </w:rPr>
        <w:t>亟需制定</w:t>
      </w:r>
      <w:r w:rsidR="00B11AE4" w:rsidRPr="009C7D7E">
        <w:rPr>
          <w:rFonts w:ascii="仿宋_GB2312" w:eastAsia="仿宋_GB2312" w:hAnsiTheme="minorHAnsi" w:cstheme="minorBidi" w:hint="eastAsia"/>
          <w:sz w:val="32"/>
          <w:szCs w:val="32"/>
        </w:rPr>
        <w:t>具备</w:t>
      </w:r>
      <w:r w:rsidR="00005DEE" w:rsidRPr="009C7D7E">
        <w:rPr>
          <w:rFonts w:ascii="仿宋_GB2312" w:eastAsia="仿宋_GB2312" w:hAnsiTheme="minorHAnsi" w:cstheme="minorBidi" w:hint="eastAsia"/>
          <w:sz w:val="32"/>
          <w:szCs w:val="32"/>
        </w:rPr>
        <w:t>可操作</w:t>
      </w:r>
      <w:r w:rsidR="00B11AE4" w:rsidRPr="009C7D7E">
        <w:rPr>
          <w:rFonts w:ascii="仿宋_GB2312" w:eastAsia="仿宋_GB2312" w:hAnsiTheme="minorHAnsi" w:cstheme="minorBidi" w:hint="eastAsia"/>
          <w:sz w:val="32"/>
          <w:szCs w:val="32"/>
        </w:rPr>
        <w:t>性</w:t>
      </w:r>
      <w:r w:rsidR="00005DEE" w:rsidRPr="009C7D7E">
        <w:rPr>
          <w:rFonts w:ascii="仿宋_GB2312" w:eastAsia="仿宋_GB2312" w:hAnsiTheme="minorHAnsi" w:cstheme="minorBidi" w:hint="eastAsia"/>
          <w:sz w:val="32"/>
          <w:szCs w:val="32"/>
        </w:rPr>
        <w:t>、</w:t>
      </w:r>
      <w:r w:rsidR="00B11AE4" w:rsidRPr="009C7D7E">
        <w:rPr>
          <w:rFonts w:ascii="仿宋_GB2312" w:eastAsia="仿宋_GB2312" w:hAnsiTheme="minorHAnsi" w:cstheme="minorBidi" w:hint="eastAsia"/>
          <w:sz w:val="32"/>
          <w:szCs w:val="32"/>
        </w:rPr>
        <w:t>可追溯性的</w:t>
      </w:r>
      <w:r w:rsidR="004A5E2B" w:rsidRPr="009C7D7E">
        <w:rPr>
          <w:rFonts w:ascii="仿宋_GB2312" w:eastAsia="仿宋_GB2312" w:hAnsiTheme="minorHAnsi" w:cstheme="minorBidi" w:hint="eastAsia"/>
          <w:sz w:val="32"/>
          <w:szCs w:val="32"/>
        </w:rPr>
        <w:t>废物豁免及解控的</w:t>
      </w:r>
      <w:r w:rsidR="00B11AE4" w:rsidRPr="009C7D7E">
        <w:rPr>
          <w:rFonts w:ascii="仿宋_GB2312" w:eastAsia="仿宋_GB2312" w:hAnsiTheme="minorHAnsi" w:cstheme="minorBidi" w:hint="eastAsia"/>
          <w:sz w:val="32"/>
          <w:szCs w:val="32"/>
        </w:rPr>
        <w:t>管理规范，</w:t>
      </w:r>
      <w:r w:rsidR="0071711C" w:rsidRPr="009C7D7E">
        <w:rPr>
          <w:rFonts w:ascii="仿宋_GB2312" w:eastAsia="仿宋_GB2312" w:hAnsiTheme="minorHAnsi" w:cstheme="minorBidi" w:hint="eastAsia"/>
          <w:sz w:val="32"/>
          <w:szCs w:val="32"/>
        </w:rPr>
        <w:t>从而提升辐射监管效能，确保辐射环境安全</w:t>
      </w:r>
      <w:r w:rsidRPr="009C7D7E">
        <w:rPr>
          <w:rFonts w:ascii="仿宋_GB2312" w:eastAsia="仿宋_GB2312" w:hAnsiTheme="minorHAnsi" w:cstheme="minorBidi" w:hint="eastAsia"/>
          <w:sz w:val="32"/>
          <w:szCs w:val="32"/>
        </w:rPr>
        <w:t>，推动行业发展</w:t>
      </w:r>
      <w:r w:rsidR="0071711C" w:rsidRPr="009C7D7E">
        <w:rPr>
          <w:rFonts w:ascii="仿宋_GB2312" w:eastAsia="仿宋_GB2312" w:hAnsiTheme="minorHAnsi" w:cstheme="minorBidi" w:hint="eastAsia"/>
          <w:sz w:val="32"/>
          <w:szCs w:val="32"/>
        </w:rPr>
        <w:t>。</w:t>
      </w:r>
    </w:p>
    <w:p w14:paraId="53153A1C" w14:textId="083B45E4" w:rsidR="000867B5" w:rsidRPr="009C7D7E" w:rsidRDefault="008B644B" w:rsidP="009C7D7E">
      <w:pPr>
        <w:pStyle w:val="aa"/>
        <w:spacing w:line="600" w:lineRule="atLeast"/>
        <w:ind w:left="720" w:firstLineChars="0" w:firstLine="0"/>
        <w:rPr>
          <w:rFonts w:ascii="黑体" w:eastAsia="黑体" w:hAnsi="黑体" w:cstheme="minorBidi"/>
          <w:sz w:val="32"/>
          <w:szCs w:val="32"/>
        </w:rPr>
      </w:pPr>
      <w:r w:rsidRPr="009C7D7E">
        <w:rPr>
          <w:rFonts w:ascii="黑体" w:eastAsia="黑体" w:hAnsi="黑体" w:cstheme="minorBidi" w:hint="eastAsia"/>
          <w:sz w:val="32"/>
          <w:szCs w:val="32"/>
        </w:rPr>
        <w:t>二、</w:t>
      </w:r>
      <w:r w:rsidR="001314A6" w:rsidRPr="009C7D7E">
        <w:rPr>
          <w:rFonts w:ascii="黑体" w:eastAsia="黑体" w:hAnsi="黑体" w:cstheme="minorBidi"/>
          <w:sz w:val="32"/>
          <w:szCs w:val="32"/>
        </w:rPr>
        <w:t>起草依据</w:t>
      </w:r>
    </w:p>
    <w:p w14:paraId="5888F70A" w14:textId="6F3C9090" w:rsidR="008B644B" w:rsidRPr="009C7D7E" w:rsidRDefault="008B644B"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1</w:t>
      </w:r>
      <w:r w:rsidRPr="009C7D7E">
        <w:rPr>
          <w:rFonts w:ascii="仿宋_GB2312" w:eastAsia="仿宋_GB2312" w:hAnsiTheme="minorHAnsi" w:cstheme="minorBidi"/>
          <w:sz w:val="32"/>
          <w:szCs w:val="32"/>
        </w:rPr>
        <w:t>.《</w:t>
      </w:r>
      <w:r w:rsidRPr="009C7D7E">
        <w:rPr>
          <w:rFonts w:ascii="仿宋_GB2312" w:eastAsia="仿宋_GB2312" w:hAnsiTheme="minorHAnsi" w:cstheme="minorBidi" w:hint="eastAsia"/>
          <w:sz w:val="32"/>
          <w:szCs w:val="32"/>
        </w:rPr>
        <w:t>放射性废物分类</w:t>
      </w:r>
      <w:r w:rsidRPr="009C7D7E">
        <w:rPr>
          <w:rFonts w:ascii="仿宋_GB2312" w:eastAsia="仿宋_GB2312" w:hAnsiTheme="minorHAnsi" w:cstheme="minorBidi"/>
          <w:sz w:val="32"/>
          <w:szCs w:val="32"/>
        </w:rPr>
        <w:t>》</w:t>
      </w:r>
      <w:r w:rsidRPr="009C7D7E">
        <w:rPr>
          <w:rFonts w:ascii="仿宋_GB2312" w:eastAsia="仿宋_GB2312" w:hAnsiTheme="minorHAnsi" w:cstheme="minorBidi" w:hint="eastAsia"/>
          <w:sz w:val="32"/>
          <w:szCs w:val="32"/>
        </w:rPr>
        <w:t xml:space="preserve">（原环保部、工信部、国防科工局 </w:t>
      </w:r>
      <w:r w:rsidRPr="009C7D7E">
        <w:rPr>
          <w:rFonts w:ascii="仿宋_GB2312" w:eastAsia="仿宋_GB2312" w:hAnsiTheme="minorHAnsi" w:cstheme="minorBidi"/>
          <w:sz w:val="32"/>
          <w:szCs w:val="32"/>
        </w:rPr>
        <w:t>2017</w:t>
      </w:r>
      <w:r w:rsidRPr="009C7D7E">
        <w:rPr>
          <w:rFonts w:ascii="仿宋_GB2312" w:eastAsia="仿宋_GB2312" w:hAnsiTheme="minorHAnsi" w:cstheme="minorBidi" w:hint="eastAsia"/>
          <w:sz w:val="32"/>
          <w:szCs w:val="32"/>
        </w:rPr>
        <w:t>年第6</w:t>
      </w:r>
      <w:r w:rsidRPr="009C7D7E">
        <w:rPr>
          <w:rFonts w:ascii="仿宋_GB2312" w:eastAsia="仿宋_GB2312" w:hAnsiTheme="minorHAnsi" w:cstheme="minorBidi"/>
          <w:sz w:val="32"/>
          <w:szCs w:val="32"/>
        </w:rPr>
        <w:t>5</w:t>
      </w:r>
      <w:r w:rsidRPr="009C7D7E">
        <w:rPr>
          <w:rFonts w:ascii="仿宋_GB2312" w:eastAsia="仿宋_GB2312" w:hAnsiTheme="minorHAnsi" w:cstheme="minorBidi" w:hint="eastAsia"/>
          <w:sz w:val="32"/>
          <w:szCs w:val="32"/>
        </w:rPr>
        <w:t>号公告 附件）</w:t>
      </w:r>
    </w:p>
    <w:p w14:paraId="61A7407F" w14:textId="16831184" w:rsidR="008B644B" w:rsidRPr="009C7D7E" w:rsidRDefault="008B644B"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t>2.</w:t>
      </w:r>
      <w:r w:rsidRPr="009C7D7E">
        <w:rPr>
          <w:rFonts w:ascii="仿宋_GB2312" w:eastAsia="仿宋_GB2312" w:hAnsiTheme="minorHAnsi" w:cstheme="minorBidi" w:hint="eastAsia"/>
          <w:sz w:val="32"/>
          <w:szCs w:val="32"/>
        </w:rPr>
        <w:t>《核技术利用放射性废物最小化》（核安全导则HAD</w:t>
      </w:r>
      <w:r w:rsidR="00164158" w:rsidRPr="009C7D7E">
        <w:rPr>
          <w:rFonts w:ascii="仿宋_GB2312" w:eastAsia="仿宋_GB2312" w:hAnsiTheme="minorHAnsi" w:cstheme="minorBidi"/>
          <w:sz w:val="32"/>
          <w:szCs w:val="32"/>
        </w:rPr>
        <w:t xml:space="preserve"> </w:t>
      </w:r>
      <w:r w:rsidRPr="009C7D7E">
        <w:rPr>
          <w:rFonts w:ascii="仿宋_GB2312" w:eastAsia="仿宋_GB2312" w:hAnsiTheme="minorHAnsi" w:cstheme="minorBidi"/>
          <w:sz w:val="32"/>
          <w:szCs w:val="32"/>
        </w:rPr>
        <w:t>401/11-2020</w:t>
      </w:r>
      <w:r w:rsidRPr="009C7D7E">
        <w:rPr>
          <w:rFonts w:ascii="仿宋_GB2312" w:eastAsia="仿宋_GB2312" w:hAnsiTheme="minorHAnsi" w:cstheme="minorBidi" w:hint="eastAsia"/>
          <w:sz w:val="32"/>
          <w:szCs w:val="32"/>
        </w:rPr>
        <w:t>）</w:t>
      </w:r>
    </w:p>
    <w:p w14:paraId="66946D85" w14:textId="0B7B323E" w:rsidR="008B644B" w:rsidRPr="009C7D7E" w:rsidRDefault="008B644B"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t>3.</w:t>
      </w:r>
      <w:r w:rsidRPr="009C7D7E">
        <w:rPr>
          <w:rFonts w:ascii="仿宋_GB2312" w:eastAsia="仿宋_GB2312" w:hAnsiTheme="minorHAnsi" w:cstheme="minorBidi" w:hint="eastAsia"/>
          <w:sz w:val="32"/>
          <w:szCs w:val="32"/>
        </w:rPr>
        <w:t>《电离辐射防护与辐射源安全基本标准》（GB</w:t>
      </w:r>
      <w:r w:rsidRPr="009C7D7E">
        <w:rPr>
          <w:rFonts w:ascii="仿宋_GB2312" w:eastAsia="仿宋_GB2312" w:hAnsiTheme="minorHAnsi" w:cstheme="minorBidi"/>
          <w:sz w:val="32"/>
          <w:szCs w:val="32"/>
        </w:rPr>
        <w:t xml:space="preserve"> 18871-2002</w:t>
      </w:r>
      <w:r w:rsidRPr="009C7D7E">
        <w:rPr>
          <w:rFonts w:ascii="仿宋_GB2312" w:eastAsia="仿宋_GB2312" w:hAnsiTheme="minorHAnsi" w:cstheme="minorBidi" w:hint="eastAsia"/>
          <w:sz w:val="32"/>
          <w:szCs w:val="32"/>
        </w:rPr>
        <w:t>）</w:t>
      </w:r>
    </w:p>
    <w:p w14:paraId="27C9302D" w14:textId="042D1737" w:rsidR="000867B5" w:rsidRPr="009C7D7E" w:rsidRDefault="008B644B" w:rsidP="009C7D7E">
      <w:pPr>
        <w:pStyle w:val="aa"/>
        <w:spacing w:line="600" w:lineRule="atLeast"/>
        <w:ind w:left="720" w:firstLineChars="0" w:firstLine="0"/>
        <w:rPr>
          <w:rFonts w:ascii="黑体" w:eastAsia="黑体" w:hAnsi="黑体" w:cstheme="minorBidi"/>
          <w:sz w:val="32"/>
          <w:szCs w:val="32"/>
        </w:rPr>
      </w:pPr>
      <w:r w:rsidRPr="009C7D7E">
        <w:rPr>
          <w:rFonts w:ascii="黑体" w:eastAsia="黑体" w:hAnsi="黑体" w:cstheme="minorBidi" w:hint="eastAsia"/>
          <w:sz w:val="32"/>
          <w:szCs w:val="32"/>
        </w:rPr>
        <w:t>三、</w:t>
      </w:r>
      <w:r w:rsidR="001314A6" w:rsidRPr="009C7D7E">
        <w:rPr>
          <w:rFonts w:ascii="黑体" w:eastAsia="黑体" w:hAnsi="黑体" w:cstheme="minorBidi"/>
          <w:sz w:val="32"/>
          <w:szCs w:val="32"/>
        </w:rPr>
        <w:t>基本原则</w:t>
      </w:r>
    </w:p>
    <w:p w14:paraId="6C49E9FD" w14:textId="0023D2B5" w:rsidR="000867B5" w:rsidRPr="009C7D7E" w:rsidRDefault="001314A6"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t>1.依法依规。依据</w:t>
      </w:r>
      <w:r w:rsidR="008B644B" w:rsidRPr="009C7D7E">
        <w:rPr>
          <w:rFonts w:ascii="仿宋_GB2312" w:eastAsia="仿宋_GB2312" w:hAnsiTheme="minorHAnsi" w:cstheme="minorBidi"/>
          <w:sz w:val="32"/>
          <w:szCs w:val="32"/>
        </w:rPr>
        <w:t>相关</w:t>
      </w:r>
      <w:r w:rsidR="008B644B" w:rsidRPr="009C7D7E">
        <w:rPr>
          <w:rFonts w:ascii="仿宋_GB2312" w:eastAsia="仿宋_GB2312" w:hAnsiTheme="minorHAnsi" w:cstheme="minorBidi" w:hint="eastAsia"/>
          <w:sz w:val="32"/>
          <w:szCs w:val="32"/>
        </w:rPr>
        <w:t>导则标准的要求</w:t>
      </w:r>
      <w:r w:rsidRPr="009C7D7E">
        <w:rPr>
          <w:rFonts w:ascii="仿宋_GB2312" w:eastAsia="仿宋_GB2312" w:hAnsiTheme="minorHAnsi" w:cstheme="minorBidi"/>
          <w:sz w:val="32"/>
          <w:szCs w:val="32"/>
        </w:rPr>
        <w:t>，</w:t>
      </w:r>
      <w:r w:rsidR="006866BF" w:rsidRPr="009C7D7E">
        <w:rPr>
          <w:rFonts w:ascii="仿宋_GB2312" w:eastAsia="仿宋_GB2312" w:hAnsiTheme="minorHAnsi" w:cstheme="minorBidi" w:hint="eastAsia"/>
          <w:sz w:val="32"/>
          <w:szCs w:val="32"/>
        </w:rPr>
        <w:t>以废物符合标准规定的豁免和解控水平为基本准则</w:t>
      </w:r>
      <w:r w:rsidRPr="009C7D7E">
        <w:rPr>
          <w:rFonts w:ascii="仿宋_GB2312" w:eastAsia="仿宋_GB2312" w:hAnsiTheme="minorHAnsi" w:cstheme="minorBidi"/>
          <w:sz w:val="32"/>
          <w:szCs w:val="32"/>
        </w:rPr>
        <w:t>，</w:t>
      </w:r>
      <w:r w:rsidR="00D92362" w:rsidRPr="009C7D7E">
        <w:rPr>
          <w:rFonts w:ascii="仿宋_GB2312" w:eastAsia="仿宋_GB2312" w:hAnsiTheme="minorHAnsi" w:cstheme="minorBidi" w:hint="eastAsia"/>
          <w:sz w:val="32"/>
          <w:szCs w:val="32"/>
        </w:rPr>
        <w:t>不擅自扩大对</w:t>
      </w:r>
      <w:r w:rsidR="00D14882" w:rsidRPr="009C7D7E">
        <w:rPr>
          <w:rFonts w:ascii="仿宋_GB2312" w:eastAsia="仿宋_GB2312" w:hAnsiTheme="minorHAnsi" w:cstheme="minorBidi" w:hint="eastAsia"/>
          <w:sz w:val="32"/>
          <w:szCs w:val="32"/>
        </w:rPr>
        <w:t>豁免及解控</w:t>
      </w:r>
      <w:r w:rsidR="00D92362" w:rsidRPr="009C7D7E">
        <w:rPr>
          <w:rFonts w:ascii="仿宋_GB2312" w:eastAsia="仿宋_GB2312" w:hAnsiTheme="minorHAnsi" w:cstheme="minorBidi" w:hint="eastAsia"/>
          <w:sz w:val="32"/>
          <w:szCs w:val="32"/>
        </w:rPr>
        <w:t>的</w:t>
      </w:r>
      <w:r w:rsidR="006866BF" w:rsidRPr="009C7D7E">
        <w:rPr>
          <w:rFonts w:ascii="仿宋_GB2312" w:eastAsia="仿宋_GB2312" w:hAnsiTheme="minorHAnsi" w:cstheme="minorBidi" w:hint="eastAsia"/>
          <w:sz w:val="32"/>
          <w:szCs w:val="32"/>
        </w:rPr>
        <w:t>适用</w:t>
      </w:r>
      <w:r w:rsidR="00D92362" w:rsidRPr="009C7D7E">
        <w:rPr>
          <w:rFonts w:ascii="仿宋_GB2312" w:eastAsia="仿宋_GB2312" w:hAnsiTheme="minorHAnsi" w:cstheme="minorBidi" w:hint="eastAsia"/>
          <w:sz w:val="32"/>
          <w:szCs w:val="32"/>
        </w:rPr>
        <w:t>范围</w:t>
      </w:r>
      <w:r w:rsidRPr="009C7D7E">
        <w:rPr>
          <w:rFonts w:ascii="仿宋_GB2312" w:eastAsia="仿宋_GB2312" w:hAnsiTheme="minorHAnsi" w:cstheme="minorBidi"/>
          <w:sz w:val="32"/>
          <w:szCs w:val="32"/>
        </w:rPr>
        <w:t>。</w:t>
      </w:r>
    </w:p>
    <w:p w14:paraId="6AA27F3A" w14:textId="25B627ED" w:rsidR="000867B5" w:rsidRPr="009C7D7E" w:rsidRDefault="001314A6"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lastRenderedPageBreak/>
        <w:t>2.</w:t>
      </w:r>
      <w:r w:rsidR="006866BF" w:rsidRPr="009C7D7E">
        <w:rPr>
          <w:rFonts w:ascii="仿宋_GB2312" w:eastAsia="仿宋_GB2312" w:hAnsiTheme="minorHAnsi" w:cstheme="minorBidi" w:hint="eastAsia"/>
          <w:sz w:val="32"/>
          <w:szCs w:val="32"/>
        </w:rPr>
        <w:t>分类管理</w:t>
      </w:r>
      <w:r w:rsidRPr="009C7D7E">
        <w:rPr>
          <w:rFonts w:ascii="仿宋_GB2312" w:eastAsia="仿宋_GB2312" w:hAnsiTheme="minorHAnsi" w:cstheme="minorBidi"/>
          <w:sz w:val="32"/>
          <w:szCs w:val="32"/>
        </w:rPr>
        <w:t>。</w:t>
      </w:r>
      <w:r w:rsidR="006866BF" w:rsidRPr="009C7D7E">
        <w:rPr>
          <w:rFonts w:ascii="仿宋_GB2312" w:eastAsia="仿宋_GB2312" w:hAnsiTheme="minorHAnsi" w:cstheme="minorBidi" w:hint="eastAsia"/>
          <w:sz w:val="32"/>
          <w:szCs w:val="32"/>
        </w:rPr>
        <w:t>根据废物所含放射性同位素的活度（浓度）水平、毒性水平设计不同的豁免路径，根据废物所含极短寿命放射性同位素的寿命设计不同的解控路径，实现分类管理</w:t>
      </w:r>
      <w:r w:rsidRPr="009C7D7E">
        <w:rPr>
          <w:rFonts w:ascii="仿宋_GB2312" w:eastAsia="仿宋_GB2312" w:hAnsiTheme="minorHAnsi" w:cstheme="minorBidi"/>
          <w:sz w:val="32"/>
          <w:szCs w:val="32"/>
        </w:rPr>
        <w:t>。</w:t>
      </w:r>
    </w:p>
    <w:p w14:paraId="3840FA4D" w14:textId="33E70B10" w:rsidR="00D001A8" w:rsidRPr="009C7D7E" w:rsidRDefault="00D001A8" w:rsidP="009C7D7E">
      <w:pPr>
        <w:pStyle w:val="aa"/>
        <w:spacing w:line="600" w:lineRule="atLeast"/>
        <w:ind w:left="720" w:firstLineChars="0" w:firstLine="0"/>
        <w:rPr>
          <w:rFonts w:ascii="黑体" w:eastAsia="黑体" w:hAnsi="黑体" w:cstheme="minorBidi"/>
          <w:sz w:val="32"/>
          <w:szCs w:val="32"/>
        </w:rPr>
      </w:pPr>
      <w:r w:rsidRPr="009C7D7E">
        <w:rPr>
          <w:rFonts w:ascii="黑体" w:eastAsia="黑体" w:hAnsi="黑体" w:cstheme="minorBidi" w:hint="eastAsia"/>
          <w:sz w:val="32"/>
          <w:szCs w:val="32"/>
        </w:rPr>
        <w:t>四、编制过程</w:t>
      </w:r>
    </w:p>
    <w:p w14:paraId="56CAF804" w14:textId="77777777" w:rsidR="00E54AD4" w:rsidRPr="009C7D7E" w:rsidRDefault="00E54AD4"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sz w:val="32"/>
          <w:szCs w:val="32"/>
        </w:rPr>
        <w:t>2022年11月，形成《管理办法》初稿。</w:t>
      </w:r>
    </w:p>
    <w:p w14:paraId="439990B0" w14:textId="2958DCB6" w:rsidR="00E54AD4" w:rsidRPr="009C7D7E" w:rsidRDefault="00E54AD4"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2022年12月，</w:t>
      </w:r>
      <w:bookmarkStart w:id="1" w:name="_Hlk134285325"/>
      <w:r w:rsidRPr="009C7D7E">
        <w:rPr>
          <w:rFonts w:ascii="仿宋_GB2312" w:eastAsia="仿宋_GB2312" w:hAnsiTheme="minorHAnsi" w:cstheme="minorBidi" w:hint="eastAsia"/>
          <w:sz w:val="32"/>
          <w:szCs w:val="32"/>
        </w:rPr>
        <w:t>辐射处、市辐射安全中心</w:t>
      </w:r>
      <w:r w:rsidR="00972FAD" w:rsidRPr="009C7D7E">
        <w:rPr>
          <w:rFonts w:ascii="仿宋_GB2312" w:eastAsia="仿宋_GB2312" w:hAnsiTheme="minorHAnsi" w:cstheme="minorBidi" w:hint="eastAsia"/>
          <w:sz w:val="32"/>
          <w:szCs w:val="32"/>
        </w:rPr>
        <w:t>开展</w:t>
      </w:r>
      <w:r w:rsidRPr="009C7D7E">
        <w:rPr>
          <w:rFonts w:ascii="仿宋_GB2312" w:eastAsia="仿宋_GB2312" w:hAnsiTheme="minorHAnsi" w:cstheme="minorBidi" w:hint="eastAsia"/>
          <w:sz w:val="32"/>
          <w:szCs w:val="32"/>
        </w:rPr>
        <w:t>内审修改。</w:t>
      </w:r>
    </w:p>
    <w:bookmarkEnd w:id="1"/>
    <w:p w14:paraId="067CA2A0" w14:textId="55E66C53" w:rsidR="00D001A8" w:rsidRPr="009C7D7E" w:rsidRDefault="00E54AD4"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2023年3月9日，组织召开技术评估会，辐射处、市辐射安全中心、市执法总队参会，会议邀请5名专家</w:t>
      </w:r>
      <w:r w:rsidR="00972FAD" w:rsidRPr="009C7D7E">
        <w:rPr>
          <w:rFonts w:ascii="仿宋_GB2312" w:eastAsia="仿宋_GB2312" w:hAnsiTheme="minorHAnsi" w:cstheme="minorBidi" w:hint="eastAsia"/>
          <w:sz w:val="32"/>
          <w:szCs w:val="32"/>
        </w:rPr>
        <w:t>。</w:t>
      </w:r>
      <w:r w:rsidRPr="009C7D7E">
        <w:rPr>
          <w:rFonts w:ascii="仿宋_GB2312" w:eastAsia="仿宋_GB2312" w:hAnsiTheme="minorHAnsi" w:cstheme="minorBidi" w:hint="eastAsia"/>
          <w:sz w:val="32"/>
          <w:szCs w:val="32"/>
        </w:rPr>
        <w:t>会后，市辐射安全中心根据意见进行修改完善。</w:t>
      </w:r>
    </w:p>
    <w:p w14:paraId="1F09BA05" w14:textId="5337B991" w:rsidR="00E54AD4" w:rsidRDefault="00E54AD4"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2</w:t>
      </w:r>
      <w:r w:rsidRPr="009C7D7E">
        <w:rPr>
          <w:rFonts w:ascii="仿宋_GB2312" w:eastAsia="仿宋_GB2312" w:hAnsiTheme="minorHAnsi" w:cstheme="minorBidi"/>
          <w:sz w:val="32"/>
          <w:szCs w:val="32"/>
        </w:rPr>
        <w:t>023</w:t>
      </w:r>
      <w:r w:rsidRPr="009C7D7E">
        <w:rPr>
          <w:rFonts w:ascii="仿宋_GB2312" w:eastAsia="仿宋_GB2312" w:hAnsiTheme="minorHAnsi" w:cstheme="minorBidi" w:hint="eastAsia"/>
          <w:sz w:val="32"/>
          <w:szCs w:val="32"/>
        </w:rPr>
        <w:t>年</w:t>
      </w:r>
      <w:r w:rsidR="001B75E1">
        <w:rPr>
          <w:rFonts w:ascii="仿宋_GB2312" w:eastAsia="仿宋_GB2312" w:hAnsiTheme="minorHAnsi" w:cstheme="minorBidi"/>
          <w:sz w:val="32"/>
          <w:szCs w:val="32"/>
        </w:rPr>
        <w:t>4</w:t>
      </w:r>
      <w:r w:rsidRPr="009C7D7E">
        <w:rPr>
          <w:rFonts w:ascii="仿宋_GB2312" w:eastAsia="仿宋_GB2312" w:hAnsiTheme="minorHAnsi" w:cstheme="minorBidi" w:hint="eastAsia"/>
          <w:sz w:val="32"/>
          <w:szCs w:val="32"/>
        </w:rPr>
        <w:t>月</w:t>
      </w:r>
      <w:r w:rsidR="000D25B1">
        <w:rPr>
          <w:rFonts w:ascii="仿宋_GB2312" w:eastAsia="仿宋_GB2312" w:hAnsiTheme="minorHAnsi" w:cstheme="minorBidi"/>
          <w:sz w:val="32"/>
          <w:szCs w:val="32"/>
        </w:rPr>
        <w:t>-6</w:t>
      </w:r>
      <w:r w:rsidRPr="009C7D7E">
        <w:rPr>
          <w:rFonts w:ascii="仿宋_GB2312" w:eastAsia="仿宋_GB2312" w:hAnsiTheme="minorHAnsi" w:cstheme="minorBidi" w:hint="eastAsia"/>
          <w:sz w:val="32"/>
          <w:szCs w:val="32"/>
        </w:rPr>
        <w:t>月，征求</w:t>
      </w:r>
      <w:r w:rsidR="005A05A4">
        <w:rPr>
          <w:rFonts w:ascii="仿宋_GB2312" w:eastAsia="仿宋_GB2312"/>
          <w:sz w:val="32"/>
          <w:szCs w:val="32"/>
        </w:rPr>
        <w:t>区生态环境部门</w:t>
      </w:r>
      <w:r w:rsidR="005A05A4">
        <w:rPr>
          <w:rFonts w:ascii="仿宋_GB2312" w:eastAsia="仿宋_GB2312" w:hint="eastAsia"/>
          <w:sz w:val="32"/>
          <w:szCs w:val="32"/>
        </w:rPr>
        <w:t>、</w:t>
      </w:r>
      <w:r w:rsidR="005A05A4">
        <w:rPr>
          <w:rFonts w:ascii="仿宋_GB2312" w:eastAsia="仿宋_GB2312"/>
          <w:sz w:val="32"/>
          <w:szCs w:val="32"/>
        </w:rPr>
        <w:t>行政相对人</w:t>
      </w:r>
      <w:r w:rsidRPr="009C7D7E">
        <w:rPr>
          <w:rFonts w:ascii="仿宋_GB2312" w:eastAsia="仿宋_GB2312" w:hAnsiTheme="minorHAnsi" w:cstheme="minorBidi" w:hint="eastAsia"/>
          <w:sz w:val="32"/>
          <w:szCs w:val="32"/>
        </w:rPr>
        <w:t>意见。</w:t>
      </w:r>
    </w:p>
    <w:p w14:paraId="39FB01A9" w14:textId="7082C1DC" w:rsidR="00B9015D" w:rsidRPr="009C7D7E" w:rsidRDefault="00B9015D"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2023年7月-8月</w:t>
      </w:r>
      <w:r>
        <w:rPr>
          <w:rFonts w:ascii="仿宋_GB2312" w:eastAsia="仿宋_GB2312" w:hAnsiTheme="minorHAnsi" w:cstheme="minorBidi"/>
          <w:sz w:val="32"/>
          <w:szCs w:val="32"/>
        </w:rPr>
        <w:t>，拟向社会</w:t>
      </w:r>
      <w:r>
        <w:rPr>
          <w:rFonts w:ascii="仿宋_GB2312" w:eastAsia="仿宋_GB2312" w:hAnsiTheme="minorHAnsi" w:cstheme="minorBidi" w:hint="eastAsia"/>
          <w:sz w:val="32"/>
          <w:szCs w:val="32"/>
        </w:rPr>
        <w:t>公开</w:t>
      </w:r>
      <w:r>
        <w:rPr>
          <w:rFonts w:ascii="仿宋_GB2312" w:eastAsia="仿宋_GB2312" w:hAnsiTheme="minorHAnsi" w:cstheme="minorBidi"/>
          <w:sz w:val="32"/>
          <w:szCs w:val="32"/>
        </w:rPr>
        <w:t>征求意见。</w:t>
      </w:r>
    </w:p>
    <w:p w14:paraId="7D9BCDBE" w14:textId="7D310554" w:rsidR="00E54AD4" w:rsidRPr="000D25B1" w:rsidRDefault="00971FCE" w:rsidP="000D25B1">
      <w:pPr>
        <w:pStyle w:val="aa"/>
        <w:spacing w:line="600" w:lineRule="atLeast"/>
        <w:ind w:left="720" w:firstLineChars="0" w:firstLine="0"/>
        <w:rPr>
          <w:rFonts w:ascii="黑体" w:eastAsia="黑体" w:hAnsi="黑体" w:cstheme="minorBidi"/>
          <w:sz w:val="32"/>
          <w:szCs w:val="32"/>
        </w:rPr>
      </w:pPr>
      <w:r w:rsidRPr="000D25B1">
        <w:rPr>
          <w:rFonts w:ascii="黑体" w:eastAsia="黑体" w:hAnsi="黑体" w:cstheme="minorBidi" w:hint="eastAsia"/>
          <w:sz w:val="32"/>
          <w:szCs w:val="32"/>
        </w:rPr>
        <w:t>五、主要内容</w:t>
      </w:r>
    </w:p>
    <w:p w14:paraId="05DC23A1" w14:textId="2568DC0C" w:rsidR="000867B5" w:rsidRPr="001B75E1" w:rsidRDefault="000D25B1" w:rsidP="001B75E1">
      <w:pPr>
        <w:spacing w:line="600" w:lineRule="atLeast"/>
        <w:ind w:firstLineChars="200" w:firstLine="643"/>
        <w:rPr>
          <w:rFonts w:ascii="楷体" w:eastAsia="楷体" w:hAnsi="楷体" w:cstheme="minorBidi"/>
          <w:b/>
          <w:sz w:val="32"/>
          <w:szCs w:val="32"/>
        </w:rPr>
      </w:pPr>
      <w:r w:rsidRPr="001B75E1">
        <w:rPr>
          <w:rFonts w:ascii="楷体" w:eastAsia="楷体" w:hAnsi="楷体" w:cstheme="minorBidi" w:hint="eastAsia"/>
          <w:b/>
          <w:sz w:val="32"/>
          <w:szCs w:val="32"/>
        </w:rPr>
        <w:t>（一）</w:t>
      </w:r>
      <w:r w:rsidR="00971FCE" w:rsidRPr="001B75E1">
        <w:rPr>
          <w:rFonts w:ascii="楷体" w:eastAsia="楷体" w:hAnsi="楷体" w:cstheme="minorBidi" w:hint="eastAsia"/>
          <w:b/>
          <w:sz w:val="32"/>
          <w:szCs w:val="32"/>
        </w:rPr>
        <w:t>明确适用范围</w:t>
      </w:r>
    </w:p>
    <w:p w14:paraId="1439501D" w14:textId="7B94977D" w:rsidR="00971FCE" w:rsidRPr="009C7D7E" w:rsidRDefault="00971FCE"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申请放射性废物豁免或解控的单位应为持有《辐射安全许可证的单位》。</w:t>
      </w:r>
    </w:p>
    <w:p w14:paraId="5BE2308F" w14:textId="5FBCAC8E" w:rsidR="00971FCE" w:rsidRPr="001B75E1" w:rsidRDefault="000D25B1" w:rsidP="001B75E1">
      <w:pPr>
        <w:spacing w:line="600" w:lineRule="atLeast"/>
        <w:ind w:firstLineChars="200" w:firstLine="643"/>
        <w:rPr>
          <w:rFonts w:ascii="楷体" w:eastAsia="楷体" w:hAnsi="楷体" w:cstheme="minorBidi"/>
          <w:b/>
          <w:sz w:val="32"/>
          <w:szCs w:val="32"/>
        </w:rPr>
      </w:pPr>
      <w:r w:rsidRPr="001B75E1">
        <w:rPr>
          <w:rFonts w:ascii="楷体" w:eastAsia="楷体" w:hAnsi="楷体" w:cstheme="minorBidi" w:hint="eastAsia"/>
          <w:b/>
          <w:sz w:val="32"/>
          <w:szCs w:val="32"/>
        </w:rPr>
        <w:t>（二）</w:t>
      </w:r>
      <w:r w:rsidR="000937ED" w:rsidRPr="001B75E1">
        <w:rPr>
          <w:rFonts w:ascii="楷体" w:eastAsia="楷体" w:hAnsi="楷体" w:cstheme="minorBidi" w:hint="eastAsia"/>
          <w:b/>
          <w:sz w:val="32"/>
          <w:szCs w:val="32"/>
        </w:rPr>
        <w:t>建立对</w:t>
      </w:r>
      <w:r w:rsidR="00971FCE" w:rsidRPr="001B75E1">
        <w:rPr>
          <w:rFonts w:ascii="楷体" w:eastAsia="楷体" w:hAnsi="楷体" w:cstheme="minorBidi" w:hint="eastAsia"/>
          <w:b/>
          <w:sz w:val="32"/>
          <w:szCs w:val="32"/>
        </w:rPr>
        <w:t>拟申请</w:t>
      </w:r>
      <w:r w:rsidR="000937ED" w:rsidRPr="001B75E1">
        <w:rPr>
          <w:rFonts w:ascii="楷体" w:eastAsia="楷体" w:hAnsi="楷体" w:cstheme="minorBidi" w:hint="eastAsia"/>
          <w:b/>
          <w:sz w:val="32"/>
          <w:szCs w:val="32"/>
        </w:rPr>
        <w:t>废物</w:t>
      </w:r>
      <w:r w:rsidR="00971FCE" w:rsidRPr="001B75E1">
        <w:rPr>
          <w:rFonts w:ascii="楷体" w:eastAsia="楷体" w:hAnsi="楷体" w:cstheme="minorBidi" w:hint="eastAsia"/>
          <w:b/>
          <w:sz w:val="32"/>
          <w:szCs w:val="32"/>
        </w:rPr>
        <w:t>豁免或解控的单位的通用要求</w:t>
      </w:r>
    </w:p>
    <w:p w14:paraId="5A474DFB" w14:textId="7502BAB7" w:rsidR="00886262" w:rsidRPr="009C7D7E" w:rsidRDefault="00971FCE"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从管理制度、工作人员、台账记录、暂存场所、分区</w:t>
      </w:r>
      <w:r w:rsidR="00972FAD" w:rsidRPr="009C7D7E">
        <w:rPr>
          <w:rFonts w:ascii="仿宋_GB2312" w:eastAsia="仿宋_GB2312" w:hAnsiTheme="minorHAnsi" w:cstheme="minorBidi" w:hint="eastAsia"/>
          <w:sz w:val="32"/>
          <w:szCs w:val="32"/>
        </w:rPr>
        <w:t>存放</w:t>
      </w:r>
      <w:r w:rsidRPr="009C7D7E">
        <w:rPr>
          <w:rFonts w:ascii="仿宋_GB2312" w:eastAsia="仿宋_GB2312" w:hAnsiTheme="minorHAnsi" w:cstheme="minorBidi" w:hint="eastAsia"/>
          <w:sz w:val="32"/>
          <w:szCs w:val="32"/>
        </w:rPr>
        <w:t>、贮存容器、废物包装、年度评估八个方面规定了拟申请废物豁免或解控单位的基本要求</w:t>
      </w:r>
      <w:r w:rsidR="005C10C8" w:rsidRPr="009C7D7E">
        <w:rPr>
          <w:rFonts w:ascii="仿宋_GB2312" w:eastAsia="仿宋_GB2312" w:hAnsiTheme="minorHAnsi" w:cstheme="minorBidi" w:hint="eastAsia"/>
          <w:sz w:val="32"/>
          <w:szCs w:val="32"/>
        </w:rPr>
        <w:t>，</w:t>
      </w:r>
      <w:r w:rsidR="00972FAD" w:rsidRPr="009C7D7E">
        <w:rPr>
          <w:rFonts w:ascii="仿宋_GB2312" w:eastAsia="仿宋_GB2312" w:hAnsiTheme="minorHAnsi" w:cstheme="minorBidi" w:hint="eastAsia"/>
          <w:sz w:val="32"/>
          <w:szCs w:val="32"/>
        </w:rPr>
        <w:t>只有全部复核</w:t>
      </w:r>
      <w:r w:rsidR="005C10C8" w:rsidRPr="009C7D7E">
        <w:rPr>
          <w:rFonts w:ascii="仿宋_GB2312" w:eastAsia="仿宋_GB2312" w:hAnsiTheme="minorHAnsi" w:cstheme="minorBidi" w:hint="eastAsia"/>
          <w:sz w:val="32"/>
          <w:szCs w:val="32"/>
        </w:rPr>
        <w:t>上述</w:t>
      </w:r>
      <w:r w:rsidR="00972FAD" w:rsidRPr="009C7D7E">
        <w:rPr>
          <w:rFonts w:ascii="仿宋_GB2312" w:eastAsia="仿宋_GB2312" w:hAnsiTheme="minorHAnsi" w:cstheme="minorBidi" w:hint="eastAsia"/>
          <w:sz w:val="32"/>
          <w:szCs w:val="32"/>
        </w:rPr>
        <w:t>条件条款</w:t>
      </w:r>
      <w:r w:rsidR="005C10C8" w:rsidRPr="009C7D7E">
        <w:rPr>
          <w:rFonts w:ascii="仿宋_GB2312" w:eastAsia="仿宋_GB2312" w:hAnsiTheme="minorHAnsi" w:cstheme="minorBidi" w:hint="eastAsia"/>
          <w:sz w:val="32"/>
          <w:szCs w:val="32"/>
        </w:rPr>
        <w:t>的单位，</w:t>
      </w:r>
      <w:r w:rsidR="00972FAD" w:rsidRPr="009C7D7E">
        <w:rPr>
          <w:rFonts w:ascii="仿宋_GB2312" w:eastAsia="仿宋_GB2312" w:hAnsiTheme="minorHAnsi" w:cstheme="minorBidi" w:hint="eastAsia"/>
          <w:sz w:val="32"/>
          <w:szCs w:val="32"/>
        </w:rPr>
        <w:t>才</w:t>
      </w:r>
      <w:r w:rsidR="005C10C8" w:rsidRPr="009C7D7E">
        <w:rPr>
          <w:rFonts w:ascii="仿宋_GB2312" w:eastAsia="仿宋_GB2312" w:hAnsiTheme="minorHAnsi" w:cstheme="minorBidi" w:hint="eastAsia"/>
          <w:sz w:val="32"/>
          <w:szCs w:val="32"/>
        </w:rPr>
        <w:t>可认为有良好的的放射性废物内控管理，</w:t>
      </w:r>
      <w:r w:rsidR="00972FAD" w:rsidRPr="009C7D7E">
        <w:rPr>
          <w:rFonts w:ascii="仿宋_GB2312" w:eastAsia="仿宋_GB2312" w:hAnsiTheme="minorHAnsi" w:cstheme="minorBidi" w:hint="eastAsia"/>
          <w:sz w:val="32"/>
          <w:szCs w:val="32"/>
        </w:rPr>
        <w:t>机构</w:t>
      </w:r>
      <w:r w:rsidR="005C10C8" w:rsidRPr="009C7D7E">
        <w:rPr>
          <w:rFonts w:ascii="仿宋_GB2312" w:eastAsia="仿宋_GB2312" w:hAnsiTheme="minorHAnsi" w:cstheme="minorBidi" w:hint="eastAsia"/>
          <w:sz w:val="32"/>
          <w:szCs w:val="32"/>
        </w:rPr>
        <w:t>实施豁免和解控的</w:t>
      </w:r>
      <w:r w:rsidR="005C10C8" w:rsidRPr="009C7D7E">
        <w:rPr>
          <w:rFonts w:ascii="仿宋_GB2312" w:eastAsia="仿宋_GB2312" w:hAnsiTheme="minorHAnsi" w:cstheme="minorBidi" w:hint="eastAsia"/>
          <w:sz w:val="32"/>
          <w:szCs w:val="32"/>
        </w:rPr>
        <w:lastRenderedPageBreak/>
        <w:t>风险是可控的。</w:t>
      </w:r>
      <w:r w:rsidR="00D9786A" w:rsidRPr="009C7D7E">
        <w:rPr>
          <w:rFonts w:ascii="仿宋_GB2312" w:eastAsia="仿宋_GB2312" w:hAnsiTheme="minorHAnsi" w:cstheme="minorBidi" w:hint="eastAsia"/>
          <w:sz w:val="32"/>
          <w:szCs w:val="32"/>
        </w:rPr>
        <w:t>对</w:t>
      </w:r>
      <w:r w:rsidR="005C10C8" w:rsidRPr="009C7D7E">
        <w:rPr>
          <w:rFonts w:ascii="仿宋_GB2312" w:eastAsia="仿宋_GB2312" w:hAnsiTheme="minorHAnsi" w:cstheme="minorBidi" w:hint="eastAsia"/>
          <w:sz w:val="32"/>
          <w:szCs w:val="32"/>
        </w:rPr>
        <w:t>技术评估会上提出的</w:t>
      </w:r>
      <w:r w:rsidR="00D9786A" w:rsidRPr="009C7D7E">
        <w:rPr>
          <w:rFonts w:ascii="仿宋_GB2312" w:eastAsia="仿宋_GB2312" w:hAnsiTheme="minorHAnsi" w:cstheme="minorBidi" w:hint="eastAsia"/>
          <w:sz w:val="32"/>
          <w:szCs w:val="32"/>
        </w:rPr>
        <w:t>通用条款有关的</w:t>
      </w:r>
      <w:r w:rsidR="00953D24" w:rsidRPr="009C7D7E">
        <w:rPr>
          <w:rFonts w:ascii="仿宋_GB2312" w:eastAsia="仿宋_GB2312" w:hAnsiTheme="minorHAnsi" w:cstheme="minorBidi" w:hint="eastAsia"/>
          <w:sz w:val="32"/>
          <w:szCs w:val="32"/>
        </w:rPr>
        <w:t>部分事项</w:t>
      </w:r>
      <w:r w:rsidR="005C10C8" w:rsidRPr="009C7D7E">
        <w:rPr>
          <w:rFonts w:ascii="仿宋_GB2312" w:eastAsia="仿宋_GB2312" w:hAnsiTheme="minorHAnsi" w:cstheme="minorBidi" w:hint="eastAsia"/>
          <w:sz w:val="32"/>
          <w:szCs w:val="32"/>
        </w:rPr>
        <w:t>，作以下补充说明：</w:t>
      </w:r>
    </w:p>
    <w:p w14:paraId="34167A0C" w14:textId="20878938" w:rsidR="00953D24"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Pr>
          <w:rFonts w:ascii="仿宋_GB2312" w:eastAsia="仿宋_GB2312" w:hAnsiTheme="minorHAnsi" w:cstheme="minorBidi"/>
          <w:sz w:val="32"/>
          <w:szCs w:val="32"/>
        </w:rPr>
        <w:t>.</w:t>
      </w:r>
      <w:r w:rsidR="00953D24" w:rsidRPr="009C7D7E">
        <w:rPr>
          <w:rFonts w:ascii="仿宋_GB2312" w:eastAsia="仿宋_GB2312" w:hAnsiTheme="minorHAnsi" w:cstheme="minorBidi" w:hint="eastAsia"/>
          <w:sz w:val="32"/>
          <w:szCs w:val="32"/>
        </w:rPr>
        <w:t>废物标识问题。废物袋上的标识应为固定的，一般可采用袋上贴标签的形式实现；废物桶是循环回用的，标识一般可采用通上设置插页夹、采用增量纪录的方式实现。</w:t>
      </w:r>
    </w:p>
    <w:p w14:paraId="0B0DCA4C" w14:textId="7624D722" w:rsidR="00886262"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w:t>
      </w:r>
      <w:r w:rsidR="00886262" w:rsidRPr="009C7D7E">
        <w:rPr>
          <w:rFonts w:ascii="仿宋_GB2312" w:eastAsia="仿宋_GB2312" w:hAnsiTheme="minorHAnsi" w:cstheme="minorBidi"/>
          <w:sz w:val="32"/>
          <w:szCs w:val="32"/>
        </w:rPr>
        <w:t>辐射安全负责人</w:t>
      </w:r>
      <w:r w:rsidR="00953D24" w:rsidRPr="009C7D7E">
        <w:rPr>
          <w:rFonts w:ascii="仿宋_GB2312" w:eastAsia="仿宋_GB2312" w:hAnsiTheme="minorHAnsi" w:cstheme="minorBidi" w:hint="eastAsia"/>
          <w:sz w:val="32"/>
          <w:szCs w:val="32"/>
        </w:rPr>
        <w:t>的定义。</w:t>
      </w:r>
      <w:r w:rsidR="00256161" w:rsidRPr="009C7D7E">
        <w:rPr>
          <w:rFonts w:ascii="仿宋_GB2312" w:eastAsia="仿宋_GB2312" w:hAnsiTheme="minorHAnsi" w:cstheme="minorBidi" w:hint="eastAsia"/>
          <w:sz w:val="32"/>
          <w:szCs w:val="32"/>
        </w:rPr>
        <w:t>应</w:t>
      </w:r>
      <w:r w:rsidR="00886262" w:rsidRPr="009C7D7E">
        <w:rPr>
          <w:rFonts w:ascii="仿宋_GB2312" w:eastAsia="仿宋_GB2312" w:hAnsiTheme="minorHAnsi" w:cstheme="minorBidi" w:hint="eastAsia"/>
          <w:sz w:val="32"/>
          <w:szCs w:val="32"/>
        </w:rPr>
        <w:t>为</w:t>
      </w:r>
      <w:r w:rsidR="000937ED" w:rsidRPr="009C7D7E">
        <w:rPr>
          <w:rFonts w:ascii="仿宋_GB2312" w:eastAsia="仿宋_GB2312" w:hAnsiTheme="minorHAnsi" w:cstheme="minorBidi" w:hint="eastAsia"/>
          <w:sz w:val="32"/>
          <w:szCs w:val="32"/>
        </w:rPr>
        <w:t>在《</w:t>
      </w:r>
      <w:r w:rsidR="00886262" w:rsidRPr="009C7D7E">
        <w:rPr>
          <w:rFonts w:ascii="仿宋_GB2312" w:eastAsia="仿宋_GB2312" w:hAnsiTheme="minorHAnsi" w:cstheme="minorBidi" w:hint="eastAsia"/>
          <w:sz w:val="32"/>
          <w:szCs w:val="32"/>
        </w:rPr>
        <w:t>辐射安全许可证</w:t>
      </w:r>
      <w:r w:rsidR="000937ED" w:rsidRPr="009C7D7E">
        <w:rPr>
          <w:rFonts w:ascii="仿宋_GB2312" w:eastAsia="仿宋_GB2312" w:hAnsiTheme="minorHAnsi" w:cstheme="minorBidi" w:hint="eastAsia"/>
          <w:sz w:val="32"/>
          <w:szCs w:val="32"/>
        </w:rPr>
        <w:t>》登记</w:t>
      </w:r>
      <w:r w:rsidR="00886262" w:rsidRPr="009C7D7E">
        <w:rPr>
          <w:rFonts w:ascii="仿宋_GB2312" w:eastAsia="仿宋_GB2312" w:hAnsiTheme="minorHAnsi" w:cstheme="minorBidi" w:hint="eastAsia"/>
          <w:sz w:val="32"/>
          <w:szCs w:val="32"/>
        </w:rPr>
        <w:t>的辐射安全负责人</w:t>
      </w:r>
      <w:r w:rsidR="00D61AC6" w:rsidRPr="009C7D7E">
        <w:rPr>
          <w:rFonts w:ascii="仿宋_GB2312" w:eastAsia="仿宋_GB2312" w:hAnsiTheme="minorHAnsi" w:cstheme="minorBidi" w:hint="eastAsia"/>
          <w:sz w:val="32"/>
          <w:szCs w:val="32"/>
        </w:rPr>
        <w:t>，</w:t>
      </w:r>
      <w:r w:rsidR="000937ED" w:rsidRPr="009C7D7E">
        <w:rPr>
          <w:rFonts w:ascii="仿宋_GB2312" w:eastAsia="仿宋_GB2312" w:hAnsiTheme="minorHAnsi" w:cstheme="minorBidi" w:hint="eastAsia"/>
          <w:sz w:val="32"/>
          <w:szCs w:val="32"/>
        </w:rPr>
        <w:t>如人员发生变更，以“全国核技术利用申报系统”内填报的人员为准，</w:t>
      </w:r>
      <w:r w:rsidR="00D61AC6" w:rsidRPr="009C7D7E">
        <w:rPr>
          <w:rFonts w:ascii="仿宋_GB2312" w:eastAsia="仿宋_GB2312" w:hAnsiTheme="minorHAnsi" w:cstheme="minorBidi" w:hint="eastAsia"/>
          <w:sz w:val="32"/>
          <w:szCs w:val="32"/>
        </w:rPr>
        <w:t>且</w:t>
      </w:r>
      <w:r w:rsidR="00886262" w:rsidRPr="009C7D7E">
        <w:rPr>
          <w:rFonts w:ascii="仿宋_GB2312" w:eastAsia="仿宋_GB2312" w:hAnsiTheme="minorHAnsi" w:cstheme="minorBidi" w:hint="eastAsia"/>
          <w:sz w:val="32"/>
          <w:szCs w:val="32"/>
        </w:rPr>
        <w:t>必须有</w:t>
      </w:r>
      <w:r w:rsidR="000937ED" w:rsidRPr="009C7D7E">
        <w:rPr>
          <w:rFonts w:ascii="仿宋_GB2312" w:eastAsia="仿宋_GB2312" w:hAnsiTheme="minorHAnsi" w:cstheme="minorBidi" w:hint="eastAsia"/>
          <w:sz w:val="32"/>
          <w:szCs w:val="32"/>
        </w:rPr>
        <w:t>机构的正式</w:t>
      </w:r>
      <w:r w:rsidR="00886262" w:rsidRPr="009C7D7E">
        <w:rPr>
          <w:rFonts w:ascii="仿宋_GB2312" w:eastAsia="仿宋_GB2312" w:hAnsiTheme="minorHAnsi" w:cstheme="minorBidi" w:hint="eastAsia"/>
          <w:sz w:val="32"/>
          <w:szCs w:val="32"/>
        </w:rPr>
        <w:t>授权</w:t>
      </w:r>
      <w:r w:rsidR="000937ED" w:rsidRPr="009C7D7E">
        <w:rPr>
          <w:rFonts w:ascii="仿宋_GB2312" w:eastAsia="仿宋_GB2312" w:hAnsiTheme="minorHAnsi" w:cstheme="minorBidi" w:hint="eastAsia"/>
          <w:sz w:val="32"/>
          <w:szCs w:val="32"/>
        </w:rPr>
        <w:t>文件</w:t>
      </w:r>
      <w:r w:rsidR="00886262" w:rsidRPr="009C7D7E">
        <w:rPr>
          <w:rFonts w:ascii="仿宋_GB2312" w:eastAsia="仿宋_GB2312" w:hAnsiTheme="minorHAnsi" w:cstheme="minorBidi" w:hint="eastAsia"/>
          <w:sz w:val="32"/>
          <w:szCs w:val="32"/>
        </w:rPr>
        <w:t>。</w:t>
      </w:r>
    </w:p>
    <w:p w14:paraId="21EC862D" w14:textId="6FD6D4B4" w:rsidR="000937ED" w:rsidRPr="001B75E1" w:rsidRDefault="000D25B1" w:rsidP="001B75E1">
      <w:pPr>
        <w:spacing w:line="600" w:lineRule="atLeast"/>
        <w:ind w:firstLineChars="200" w:firstLine="643"/>
        <w:rPr>
          <w:rFonts w:ascii="楷体" w:eastAsia="楷体" w:hAnsi="楷体" w:cstheme="minorBidi"/>
          <w:b/>
          <w:sz w:val="32"/>
          <w:szCs w:val="32"/>
        </w:rPr>
      </w:pPr>
      <w:r w:rsidRPr="001B75E1">
        <w:rPr>
          <w:rFonts w:ascii="楷体" w:eastAsia="楷体" w:hAnsi="楷体" w:cstheme="minorBidi" w:hint="eastAsia"/>
          <w:b/>
          <w:sz w:val="32"/>
          <w:szCs w:val="32"/>
        </w:rPr>
        <w:t>（三）</w:t>
      </w:r>
      <w:r w:rsidR="000937ED" w:rsidRPr="001B75E1">
        <w:rPr>
          <w:rFonts w:ascii="楷体" w:eastAsia="楷体" w:hAnsi="楷体" w:cstheme="minorBidi" w:hint="eastAsia"/>
          <w:b/>
          <w:sz w:val="32"/>
          <w:szCs w:val="32"/>
        </w:rPr>
        <w:t>技术要求和程序</w:t>
      </w:r>
    </w:p>
    <w:p w14:paraId="24010263" w14:textId="11720EB5" w:rsidR="000A1F5A"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sz w:val="32"/>
          <w:szCs w:val="32"/>
        </w:rPr>
        <w:t>1.</w:t>
      </w:r>
      <w:r w:rsidR="000A1F5A" w:rsidRPr="009C7D7E">
        <w:rPr>
          <w:rFonts w:ascii="仿宋_GB2312" w:eastAsia="仿宋_GB2312" w:hAnsiTheme="minorHAnsi" w:cstheme="minorBidi" w:hint="eastAsia"/>
          <w:sz w:val="32"/>
          <w:szCs w:val="32"/>
        </w:rPr>
        <w:t>豁免</w:t>
      </w:r>
    </w:p>
    <w:p w14:paraId="36B8B7CA" w14:textId="54B5A771" w:rsidR="000937ED" w:rsidRPr="009C7D7E" w:rsidRDefault="000937ED"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拟申请豁免废物中的放射性同位素活度或活度浓度应符合标准规定的豁免水平。</w:t>
      </w:r>
    </w:p>
    <w:p w14:paraId="73F528E7" w14:textId="2A668676" w:rsidR="000937ED" w:rsidRPr="009C7D7E" w:rsidRDefault="000937ED"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程序上，根据放射性活度和同位素毒性分类管理。由于使用放射性同位素的应用种类、工艺流程众多，从物料衡算角度判定废物是否可豁免可操作性不强，《管理办法》简化规定，具体为：对年使用量小于豁免活度的实践（年产废活度必定小于豁免水平）、且核素为中毒、低毒组的，可直接豁免，通过环评（新改扩项目）、技术评估（既有项目）论证，废物豁免处置实施周期不大于1</w:t>
      </w:r>
      <w:r w:rsidRPr="009C7D7E">
        <w:rPr>
          <w:rFonts w:ascii="仿宋_GB2312" w:eastAsia="仿宋_GB2312" w:hAnsiTheme="minorHAnsi" w:cstheme="minorBidi"/>
          <w:sz w:val="32"/>
          <w:szCs w:val="32"/>
        </w:rPr>
        <w:t>2</w:t>
      </w:r>
      <w:r w:rsidRPr="009C7D7E">
        <w:rPr>
          <w:rFonts w:ascii="仿宋_GB2312" w:eastAsia="仿宋_GB2312" w:hAnsiTheme="minorHAnsi" w:cstheme="minorBidi" w:hint="eastAsia"/>
          <w:sz w:val="32"/>
          <w:szCs w:val="32"/>
        </w:rPr>
        <w:t>个月，即确保每批次豁免处置实施的废物都是符合豁免水平的</w:t>
      </w:r>
      <w:r w:rsidR="000A1F5A" w:rsidRPr="009C7D7E">
        <w:rPr>
          <w:rFonts w:ascii="仿宋_GB2312" w:eastAsia="仿宋_GB2312" w:hAnsiTheme="minorHAnsi" w:cstheme="minorBidi" w:hint="eastAsia"/>
          <w:sz w:val="32"/>
          <w:szCs w:val="32"/>
        </w:rPr>
        <w:t>；对于</w:t>
      </w:r>
      <w:r w:rsidRPr="009C7D7E">
        <w:rPr>
          <w:rFonts w:ascii="仿宋_GB2312" w:eastAsia="仿宋_GB2312" w:hAnsiTheme="minorHAnsi" w:cstheme="minorBidi" w:hint="eastAsia"/>
          <w:sz w:val="32"/>
          <w:szCs w:val="32"/>
        </w:rPr>
        <w:t>其他情况，为确保安全，仅针对既有废物开展有</w:t>
      </w:r>
      <w:r w:rsidRPr="009C7D7E">
        <w:rPr>
          <w:rFonts w:ascii="仿宋_GB2312" w:eastAsia="仿宋_GB2312" w:hAnsiTheme="minorHAnsi" w:cstheme="minorBidi" w:hint="eastAsia"/>
          <w:sz w:val="32"/>
          <w:szCs w:val="32"/>
        </w:rPr>
        <w:lastRenderedPageBreak/>
        <w:t>条件豁免，必须通过充分的技术论证</w:t>
      </w:r>
      <w:r w:rsidR="000C2011" w:rsidRPr="009C7D7E">
        <w:rPr>
          <w:rFonts w:ascii="仿宋_GB2312" w:eastAsia="仿宋_GB2312" w:hAnsiTheme="minorHAnsi" w:cstheme="minorBidi" w:hint="eastAsia"/>
          <w:sz w:val="32"/>
          <w:szCs w:val="32"/>
        </w:rPr>
        <w:t>，并保留豁免实施的视频证据。特殊的，对新建项目，如果在环评阶段已论证豁免可行，批复的环评和对应的辐射安全许可，可作为废物豁免的依据。</w:t>
      </w:r>
    </w:p>
    <w:p w14:paraId="40CDC029" w14:textId="07CE7F26" w:rsidR="000C2011"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Pr>
          <w:rFonts w:ascii="仿宋_GB2312" w:eastAsia="仿宋_GB2312" w:hAnsiTheme="minorHAnsi" w:cstheme="minorBidi"/>
          <w:sz w:val="32"/>
          <w:szCs w:val="32"/>
        </w:rPr>
        <w:t>.</w:t>
      </w:r>
      <w:r w:rsidR="000A1F5A" w:rsidRPr="009C7D7E">
        <w:rPr>
          <w:rFonts w:ascii="仿宋_GB2312" w:eastAsia="仿宋_GB2312" w:hAnsiTheme="minorHAnsi" w:cstheme="minorBidi" w:hint="eastAsia"/>
          <w:sz w:val="32"/>
          <w:szCs w:val="32"/>
        </w:rPr>
        <w:t>解控</w:t>
      </w:r>
    </w:p>
    <w:p w14:paraId="0CA42F64" w14:textId="721B439A" w:rsidR="000C2011" w:rsidRPr="009C7D7E" w:rsidRDefault="000C2011"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按医疗机构和非医疗机构分类管理，医疗机构按照（HJ</w:t>
      </w:r>
      <w:r w:rsidRPr="009C7D7E">
        <w:rPr>
          <w:rFonts w:ascii="仿宋_GB2312" w:eastAsia="仿宋_GB2312" w:hAnsiTheme="minorHAnsi" w:cstheme="minorBidi"/>
          <w:sz w:val="32"/>
          <w:szCs w:val="32"/>
        </w:rPr>
        <w:t xml:space="preserve"> 1188-2021</w:t>
      </w:r>
      <w:r w:rsidRPr="009C7D7E">
        <w:rPr>
          <w:rFonts w:ascii="仿宋_GB2312" w:eastAsia="仿宋_GB2312" w:hAnsiTheme="minorHAnsi" w:cstheme="minorBidi" w:hint="eastAsia"/>
          <w:sz w:val="32"/>
          <w:szCs w:val="32"/>
        </w:rPr>
        <w:t>）执行。对非医疗机构，废物所含</w:t>
      </w:r>
      <w:r w:rsidRPr="009C7D7E">
        <w:rPr>
          <w:rFonts w:ascii="仿宋_GB2312" w:eastAsia="仿宋_GB2312" w:hAnsiTheme="minorHAnsi" w:cstheme="minorBidi"/>
          <w:sz w:val="32"/>
          <w:szCs w:val="32"/>
        </w:rPr>
        <w:t>放射性核素半衰期小于24小时</w:t>
      </w:r>
      <w:r w:rsidRPr="009C7D7E">
        <w:rPr>
          <w:rFonts w:ascii="仿宋_GB2312" w:eastAsia="仿宋_GB2312" w:hAnsiTheme="minorHAnsi" w:cstheme="minorBidi" w:hint="eastAsia"/>
          <w:sz w:val="32"/>
          <w:szCs w:val="32"/>
        </w:rPr>
        <w:t>，参照（HJ</w:t>
      </w:r>
      <w:r w:rsidRPr="009C7D7E">
        <w:rPr>
          <w:rFonts w:ascii="仿宋_GB2312" w:eastAsia="仿宋_GB2312" w:hAnsiTheme="minorHAnsi" w:cstheme="minorBidi"/>
          <w:sz w:val="32"/>
          <w:szCs w:val="32"/>
        </w:rPr>
        <w:t xml:space="preserve"> 1188-2021</w:t>
      </w:r>
      <w:r w:rsidRPr="009C7D7E">
        <w:rPr>
          <w:rFonts w:ascii="仿宋_GB2312" w:eastAsia="仿宋_GB2312" w:hAnsiTheme="minorHAnsi" w:cstheme="minorBidi" w:hint="eastAsia"/>
          <w:sz w:val="32"/>
          <w:szCs w:val="32"/>
        </w:rPr>
        <w:t>）执行；废物所含</w:t>
      </w:r>
      <w:r w:rsidRPr="009C7D7E">
        <w:rPr>
          <w:rFonts w:ascii="仿宋_GB2312" w:eastAsia="仿宋_GB2312" w:hAnsiTheme="minorHAnsi" w:cstheme="minorBidi"/>
          <w:sz w:val="32"/>
          <w:szCs w:val="32"/>
        </w:rPr>
        <w:t>放射性核素半衰期</w:t>
      </w:r>
      <w:r w:rsidRPr="009C7D7E">
        <w:rPr>
          <w:rFonts w:ascii="仿宋_GB2312" w:eastAsia="仿宋_GB2312" w:hAnsiTheme="minorHAnsi" w:cstheme="minorBidi" w:hint="eastAsia"/>
          <w:sz w:val="32"/>
          <w:szCs w:val="32"/>
        </w:rPr>
        <w:t>介于1到1</w:t>
      </w:r>
      <w:r w:rsidRPr="009C7D7E">
        <w:rPr>
          <w:rFonts w:ascii="仿宋_GB2312" w:eastAsia="仿宋_GB2312" w:hAnsiTheme="minorHAnsi" w:cstheme="minorBidi"/>
          <w:sz w:val="32"/>
          <w:szCs w:val="32"/>
        </w:rPr>
        <w:t>00</w:t>
      </w:r>
      <w:r w:rsidRPr="009C7D7E">
        <w:rPr>
          <w:rFonts w:ascii="仿宋_GB2312" w:eastAsia="仿宋_GB2312" w:hAnsiTheme="minorHAnsi" w:cstheme="minorBidi" w:hint="eastAsia"/>
          <w:sz w:val="32"/>
          <w:szCs w:val="32"/>
        </w:rPr>
        <w:t>天的，应提交经论证的《解控实施技术方案》，论证衰变后废物可满足解控水平要求。《管理办法》还细化规定了解控机构内部</w:t>
      </w:r>
      <w:r w:rsidR="002502D7" w:rsidRPr="009C7D7E">
        <w:rPr>
          <w:rFonts w:ascii="仿宋_GB2312" w:eastAsia="仿宋_GB2312" w:hAnsiTheme="minorHAnsi" w:cstheme="minorBidi" w:hint="eastAsia"/>
          <w:sz w:val="32"/>
          <w:szCs w:val="32"/>
        </w:rPr>
        <w:t>审核和批准要求</w:t>
      </w:r>
      <w:r w:rsidRPr="009C7D7E">
        <w:rPr>
          <w:rFonts w:ascii="仿宋_GB2312" w:eastAsia="仿宋_GB2312" w:hAnsiTheme="minorHAnsi" w:cstheme="minorBidi" w:hint="eastAsia"/>
          <w:sz w:val="32"/>
          <w:szCs w:val="32"/>
        </w:rPr>
        <w:t>，管理部门监督检查的要求。</w:t>
      </w:r>
    </w:p>
    <w:p w14:paraId="4D3E2D4A" w14:textId="72E8526E" w:rsidR="00D61AC6"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sz w:val="32"/>
          <w:szCs w:val="32"/>
        </w:rPr>
        <w:t>3.</w:t>
      </w:r>
      <w:r w:rsidR="000C2011" w:rsidRPr="009C7D7E">
        <w:rPr>
          <w:rFonts w:ascii="仿宋_GB2312" w:eastAsia="仿宋_GB2312" w:hAnsiTheme="minorHAnsi" w:cstheme="minorBidi" w:hint="eastAsia"/>
          <w:sz w:val="32"/>
          <w:szCs w:val="32"/>
        </w:rPr>
        <w:t>台账记录</w:t>
      </w:r>
    </w:p>
    <w:p w14:paraId="4582E52A" w14:textId="0643CB25" w:rsidR="000C2011" w:rsidRPr="009C7D7E" w:rsidRDefault="000C2011"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《管理办法》对解控、豁免台账记录内容</w:t>
      </w:r>
      <w:r w:rsidR="002502D7" w:rsidRPr="009C7D7E">
        <w:rPr>
          <w:rFonts w:ascii="仿宋_GB2312" w:eastAsia="仿宋_GB2312" w:hAnsiTheme="minorHAnsi" w:cstheme="minorBidi" w:hint="eastAsia"/>
          <w:sz w:val="32"/>
          <w:szCs w:val="32"/>
        </w:rPr>
        <w:t>及其</w:t>
      </w:r>
      <w:r w:rsidRPr="009C7D7E">
        <w:rPr>
          <w:rFonts w:ascii="仿宋_GB2312" w:eastAsia="仿宋_GB2312" w:hAnsiTheme="minorHAnsi" w:cstheme="minorBidi" w:hint="eastAsia"/>
          <w:sz w:val="32"/>
          <w:szCs w:val="32"/>
        </w:rPr>
        <w:t>纳入《年度评估报告》的细化要求进行了规定。</w:t>
      </w:r>
    </w:p>
    <w:p w14:paraId="1708CD0E" w14:textId="05ED21BE" w:rsidR="000C2011"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sz w:val="32"/>
          <w:szCs w:val="32"/>
        </w:rPr>
        <w:t>4.</w:t>
      </w:r>
      <w:r w:rsidR="000C2011" w:rsidRPr="009C7D7E">
        <w:rPr>
          <w:rFonts w:ascii="仿宋_GB2312" w:eastAsia="仿宋_GB2312" w:hAnsiTheme="minorHAnsi" w:cstheme="minorBidi" w:hint="eastAsia"/>
          <w:sz w:val="32"/>
          <w:szCs w:val="32"/>
        </w:rPr>
        <w:t>监督检查</w:t>
      </w:r>
    </w:p>
    <w:p w14:paraId="50F266FA" w14:textId="142F05C3" w:rsidR="00D61AC6" w:rsidRPr="009C7D7E" w:rsidRDefault="000C2011" w:rsidP="009C7D7E">
      <w:pPr>
        <w:spacing w:line="600" w:lineRule="atLeast"/>
        <w:ind w:firstLineChars="200" w:firstLine="640"/>
        <w:rPr>
          <w:rFonts w:ascii="仿宋_GB2312" w:eastAsia="仿宋_GB2312" w:hAnsiTheme="minorHAnsi" w:cstheme="minorBidi"/>
          <w:sz w:val="32"/>
          <w:szCs w:val="32"/>
        </w:rPr>
      </w:pPr>
      <w:r w:rsidRPr="009C7D7E">
        <w:rPr>
          <w:rFonts w:ascii="仿宋_GB2312" w:eastAsia="仿宋_GB2312" w:hAnsiTheme="minorHAnsi" w:cstheme="minorBidi" w:hint="eastAsia"/>
          <w:sz w:val="32"/>
          <w:szCs w:val="32"/>
        </w:rPr>
        <w:t>《管理办法》规定市执法总队、区执法大队及各管委会根据分工</w:t>
      </w:r>
      <w:r w:rsidR="000A1F5A" w:rsidRPr="009C7D7E">
        <w:rPr>
          <w:rFonts w:ascii="仿宋_GB2312" w:eastAsia="仿宋_GB2312" w:hAnsiTheme="minorHAnsi" w:cstheme="minorBidi" w:hint="eastAsia"/>
          <w:sz w:val="32"/>
          <w:szCs w:val="32"/>
        </w:rPr>
        <w:t>将</w:t>
      </w:r>
      <w:r w:rsidR="000A1F5A" w:rsidRPr="009C7D7E">
        <w:rPr>
          <w:rFonts w:ascii="仿宋_GB2312" w:eastAsia="仿宋_GB2312" w:hAnsiTheme="minorHAnsi" w:cstheme="minorBidi"/>
          <w:sz w:val="32"/>
          <w:szCs w:val="32"/>
        </w:rPr>
        <w:t>废物豁免或解控工作实施情况纳入证后管理执法检查</w:t>
      </w:r>
      <w:r w:rsidR="000A1F5A" w:rsidRPr="009C7D7E">
        <w:rPr>
          <w:rFonts w:ascii="仿宋_GB2312" w:eastAsia="仿宋_GB2312" w:hAnsiTheme="minorHAnsi" w:cstheme="minorBidi" w:hint="eastAsia"/>
          <w:sz w:val="32"/>
          <w:szCs w:val="32"/>
        </w:rPr>
        <w:t>。具体执法指引</w:t>
      </w:r>
      <w:r w:rsidR="00D61AC6" w:rsidRPr="009C7D7E">
        <w:rPr>
          <w:rFonts w:ascii="仿宋_GB2312" w:eastAsia="仿宋_GB2312" w:hAnsiTheme="minorHAnsi" w:cstheme="minorBidi" w:hint="eastAsia"/>
          <w:sz w:val="32"/>
          <w:szCs w:val="32"/>
        </w:rPr>
        <w:t>拟请执法总队根据执法要求另行制定。</w:t>
      </w:r>
    </w:p>
    <w:p w14:paraId="65067CF4" w14:textId="471FF1A6" w:rsidR="000A1F5A" w:rsidRPr="009C7D7E"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sz w:val="32"/>
          <w:szCs w:val="32"/>
        </w:rPr>
        <w:t>5.</w:t>
      </w:r>
      <w:r w:rsidR="000A1F5A" w:rsidRPr="009C7D7E">
        <w:rPr>
          <w:rFonts w:ascii="仿宋_GB2312" w:eastAsia="仿宋_GB2312" w:hAnsiTheme="minorHAnsi" w:cstheme="minorBidi" w:hint="eastAsia"/>
          <w:sz w:val="32"/>
          <w:szCs w:val="32"/>
        </w:rPr>
        <w:t>附件</w:t>
      </w:r>
    </w:p>
    <w:p w14:paraId="352A20ED" w14:textId="7187D882" w:rsidR="00494B46" w:rsidRDefault="000D25B1" w:rsidP="009C7D7E">
      <w:pPr>
        <w:spacing w:line="600" w:lineRule="atLeas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制定了</w:t>
      </w:r>
      <w:r w:rsidR="002502D7" w:rsidRPr="009C7D7E">
        <w:rPr>
          <w:rFonts w:ascii="仿宋_GB2312" w:eastAsia="仿宋_GB2312" w:hAnsiTheme="minorHAnsi" w:cstheme="minorBidi" w:hint="eastAsia"/>
          <w:sz w:val="32"/>
          <w:szCs w:val="32"/>
        </w:rPr>
        <w:t>推荐性的</w:t>
      </w:r>
      <w:r w:rsidR="00494B46" w:rsidRPr="009C7D7E">
        <w:rPr>
          <w:rFonts w:ascii="仿宋_GB2312" w:eastAsia="仿宋_GB2312" w:hAnsiTheme="minorHAnsi" w:cstheme="minorBidi" w:hint="eastAsia"/>
          <w:sz w:val="32"/>
          <w:szCs w:val="32"/>
        </w:rPr>
        <w:t>《放射性固体废物豁免管理台账》《放射性</w:t>
      </w:r>
      <w:r w:rsidR="00494B46" w:rsidRPr="009C7D7E">
        <w:rPr>
          <w:rFonts w:ascii="仿宋_GB2312" w:eastAsia="仿宋_GB2312" w:hAnsiTheme="minorHAnsi" w:cstheme="minorBidi" w:hint="eastAsia"/>
          <w:sz w:val="32"/>
          <w:szCs w:val="32"/>
        </w:rPr>
        <w:lastRenderedPageBreak/>
        <w:t>固体废物解控管理台账》</w:t>
      </w:r>
      <w:r>
        <w:rPr>
          <w:rFonts w:ascii="仿宋_GB2312" w:eastAsia="仿宋_GB2312" w:hAnsiTheme="minorHAnsi" w:cstheme="minorBidi" w:hint="eastAsia"/>
          <w:sz w:val="32"/>
          <w:szCs w:val="32"/>
        </w:rPr>
        <w:t>模板</w:t>
      </w:r>
      <w:r w:rsidR="00494B46" w:rsidRPr="009C7D7E">
        <w:rPr>
          <w:rFonts w:ascii="仿宋_GB2312" w:eastAsia="仿宋_GB2312" w:hAnsiTheme="minorHAnsi" w:cstheme="minorBidi" w:hint="eastAsia"/>
          <w:sz w:val="32"/>
          <w:szCs w:val="32"/>
        </w:rPr>
        <w:t>。</w:t>
      </w:r>
      <w:r w:rsidR="002502D7" w:rsidRPr="009C7D7E">
        <w:rPr>
          <w:rFonts w:ascii="仿宋_GB2312" w:eastAsia="仿宋_GB2312" w:hAnsiTheme="minorHAnsi" w:cstheme="minorBidi" w:hint="eastAsia"/>
          <w:sz w:val="32"/>
          <w:szCs w:val="32"/>
        </w:rPr>
        <w:t>各机构可自定台账格式，但内容要素应参照附件不得缺失。</w:t>
      </w:r>
      <w:r w:rsidR="00494B46" w:rsidRPr="009C7D7E">
        <w:rPr>
          <w:rFonts w:ascii="仿宋_GB2312" w:eastAsia="仿宋_GB2312" w:hAnsiTheme="minorHAnsi" w:cstheme="minorBidi" w:hint="eastAsia"/>
          <w:sz w:val="32"/>
          <w:szCs w:val="32"/>
        </w:rPr>
        <w:t>对《管理办法》中提出的《放射性废物豁免申请报告》和《放射性废物解控实施技术方案》的格式和内容作出了规范性的规定。</w:t>
      </w:r>
    </w:p>
    <w:p w14:paraId="624C262D" w14:textId="01DE3BB6" w:rsidR="000D25B1" w:rsidRDefault="000D25B1" w:rsidP="009C7D7E">
      <w:pPr>
        <w:spacing w:line="600" w:lineRule="atLeast"/>
        <w:ind w:firstLineChars="200" w:firstLine="640"/>
        <w:rPr>
          <w:rFonts w:ascii="仿宋_GB2312" w:eastAsia="仿宋_GB2312" w:hAnsiTheme="minorHAnsi" w:cstheme="minorBidi"/>
          <w:sz w:val="32"/>
          <w:szCs w:val="32"/>
        </w:rPr>
      </w:pPr>
    </w:p>
    <w:p w14:paraId="54887BC6" w14:textId="6A88F75A" w:rsidR="008070A9" w:rsidRDefault="008070A9" w:rsidP="008070A9">
      <w:pPr>
        <w:spacing w:line="600" w:lineRule="atLeast"/>
        <w:ind w:firstLineChars="200" w:firstLine="640"/>
        <w:rPr>
          <w:rFonts w:ascii="仿宋_GB2312" w:eastAsia="仿宋_GB2312"/>
          <w:sz w:val="32"/>
          <w:szCs w:val="32"/>
        </w:rPr>
      </w:pPr>
      <w:r>
        <w:rPr>
          <w:rFonts w:ascii="仿宋_GB2312" w:eastAsia="仿宋_GB2312" w:hint="eastAsia"/>
          <w:sz w:val="32"/>
          <w:szCs w:val="32"/>
        </w:rPr>
        <w:t>附图：</w:t>
      </w:r>
      <w:r w:rsidRPr="008070A9">
        <w:rPr>
          <w:rFonts w:ascii="仿宋_GB2312" w:eastAsia="仿宋_GB2312" w:hint="eastAsia"/>
          <w:sz w:val="32"/>
          <w:szCs w:val="32"/>
        </w:rPr>
        <w:t>豁免和解控的实施路线示意图</w:t>
      </w:r>
    </w:p>
    <w:p w14:paraId="13014328" w14:textId="2A0F6C43" w:rsidR="008070A9" w:rsidRDefault="008070A9" w:rsidP="008070A9">
      <w:pPr>
        <w:spacing w:line="600" w:lineRule="atLeast"/>
        <w:rPr>
          <w:rFonts w:ascii="仿宋_GB2312" w:eastAsia="仿宋_GB2312"/>
          <w:sz w:val="32"/>
          <w:szCs w:val="32"/>
        </w:rPr>
      </w:pPr>
      <w:r>
        <w:rPr>
          <w:rFonts w:ascii="仿宋_GB2312" w:eastAsia="仿宋_GB2312" w:hint="eastAsia"/>
          <w:sz w:val="32"/>
          <w:szCs w:val="32"/>
        </w:rPr>
        <w:t xml:space="preserve">          </w:t>
      </w:r>
    </w:p>
    <w:p w14:paraId="2065ED9D" w14:textId="77777777" w:rsidR="008070A9" w:rsidRPr="000D25B1" w:rsidRDefault="008070A9" w:rsidP="009C7D7E">
      <w:pPr>
        <w:spacing w:line="600" w:lineRule="atLeast"/>
        <w:ind w:firstLineChars="200" w:firstLine="640"/>
        <w:rPr>
          <w:rFonts w:ascii="仿宋_GB2312" w:eastAsia="仿宋_GB2312" w:hAnsiTheme="minorHAnsi" w:cstheme="minorBidi"/>
          <w:sz w:val="32"/>
          <w:szCs w:val="32"/>
        </w:rPr>
        <w:sectPr w:rsidR="008070A9" w:rsidRPr="000D25B1" w:rsidSect="00005DEE">
          <w:footerReference w:type="default" r:id="rId9"/>
          <w:pgSz w:w="11906" w:h="16838"/>
          <w:pgMar w:top="2098" w:right="1531" w:bottom="1985" w:left="1531" w:header="851" w:footer="992" w:gutter="0"/>
          <w:pgNumType w:fmt="numberInDash"/>
          <w:cols w:space="425"/>
          <w:docGrid w:type="lines" w:linePitch="312"/>
        </w:sectPr>
      </w:pPr>
    </w:p>
    <w:p w14:paraId="51CD6CE2" w14:textId="42049532" w:rsidR="00494B46" w:rsidRPr="00494B46" w:rsidRDefault="00494B46" w:rsidP="00494B46">
      <w:pPr>
        <w:rPr>
          <w:rFonts w:ascii="黑体" w:eastAsia="黑体" w:hAnsi="黑体"/>
          <w:sz w:val="32"/>
          <w:szCs w:val="32"/>
        </w:rPr>
      </w:pPr>
      <w:r w:rsidRPr="00494B46">
        <w:rPr>
          <w:rFonts w:ascii="黑体" w:eastAsia="黑体" w:hAnsi="黑体" w:hint="eastAsia"/>
          <w:bCs/>
          <w:sz w:val="32"/>
          <w:szCs w:val="32"/>
        </w:rPr>
        <w:lastRenderedPageBreak/>
        <w:t>附</w:t>
      </w:r>
      <w:r w:rsidR="008070A9">
        <w:rPr>
          <w:rFonts w:ascii="黑体" w:eastAsia="黑体" w:hAnsi="黑体" w:hint="eastAsia"/>
          <w:bCs/>
          <w:sz w:val="32"/>
          <w:szCs w:val="32"/>
        </w:rPr>
        <w:t>图</w:t>
      </w:r>
      <w:r w:rsidRPr="00494B46">
        <w:rPr>
          <w:rFonts w:ascii="黑体" w:eastAsia="黑体" w:hAnsi="黑体" w:hint="eastAsia"/>
          <w:bCs/>
          <w:sz w:val="32"/>
          <w:szCs w:val="32"/>
        </w:rPr>
        <w:t xml:space="preserve"> 豁免和解控的实施路线示意图</w:t>
      </w:r>
    </w:p>
    <w:p w14:paraId="1BB82BD6" w14:textId="03A0FB18" w:rsidR="00494B46" w:rsidRPr="00494B46" w:rsidRDefault="00494B46" w:rsidP="00494B46">
      <w:pPr>
        <w:rPr>
          <w:rFonts w:eastAsia="仿宋"/>
          <w:sz w:val="32"/>
          <w:szCs w:val="32"/>
        </w:rPr>
      </w:pPr>
      <w:r w:rsidRPr="00252875">
        <w:rPr>
          <w:rFonts w:hint="eastAsia"/>
          <w:noProof/>
        </w:rPr>
        <w:drawing>
          <wp:inline distT="0" distB="0" distL="0" distR="0" wp14:anchorId="5EBFCED4" wp14:editId="7F6E76CD">
            <wp:extent cx="9332540" cy="5725886"/>
            <wp:effectExtent l="0" t="0" r="2540" b="8255"/>
            <wp:docPr id="1626207870" name="图片 162620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3189" cy="5744690"/>
                    </a:xfrm>
                    <a:prstGeom prst="rect">
                      <a:avLst/>
                    </a:prstGeom>
                    <a:noFill/>
                    <a:ln>
                      <a:noFill/>
                    </a:ln>
                  </pic:spPr>
                </pic:pic>
              </a:graphicData>
            </a:graphic>
          </wp:inline>
        </w:drawing>
      </w:r>
    </w:p>
    <w:sectPr w:rsidR="00494B46" w:rsidRPr="00494B46" w:rsidSect="00494B46">
      <w:pgSz w:w="16838" w:h="11906" w:orient="landscape"/>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FAFFF" w14:textId="77777777" w:rsidR="00BC539E" w:rsidRDefault="00BC539E">
      <w:r>
        <w:separator/>
      </w:r>
    </w:p>
  </w:endnote>
  <w:endnote w:type="continuationSeparator" w:id="0">
    <w:p w14:paraId="779F14ED" w14:textId="77777777" w:rsidR="00BC539E" w:rsidRDefault="00BC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00"/>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D1C19" w14:textId="77777777" w:rsidR="000867B5" w:rsidRDefault="001314A6">
    <w:pPr>
      <w:pStyle w:val="a5"/>
      <w:jc w:val="center"/>
    </w:pPr>
    <w:r>
      <w:rPr>
        <w:noProof/>
      </w:rPr>
      <mc:AlternateContent>
        <mc:Choice Requires="wps">
          <w:drawing>
            <wp:anchor distT="0" distB="0" distL="114300" distR="114300" simplePos="0" relativeHeight="251659264" behindDoc="0" locked="0" layoutInCell="1" allowOverlap="1" wp14:anchorId="3D9F054D" wp14:editId="189B235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32"/>
                              <w:szCs w:val="32"/>
                            </w:rPr>
                            <w:id w:val="1192025274"/>
                          </w:sdtPr>
                          <w:sdtEndPr/>
                          <w:sdtContent>
                            <w:p w14:paraId="12A81F5F" w14:textId="5494247C" w:rsidR="000867B5" w:rsidRDefault="001314A6">
                              <w:pPr>
                                <w:pStyle w:val="a5"/>
                                <w:jc w:val="center"/>
                              </w:pPr>
                              <w:r>
                                <w:rPr>
                                  <w:sz w:val="32"/>
                                  <w:szCs w:val="32"/>
                                </w:rPr>
                                <w:fldChar w:fldCharType="begin"/>
                              </w:r>
                              <w:r>
                                <w:rPr>
                                  <w:sz w:val="32"/>
                                  <w:szCs w:val="32"/>
                                </w:rPr>
                                <w:instrText>PAGE   \* MERGEFORMAT</w:instrText>
                              </w:r>
                              <w:r>
                                <w:rPr>
                                  <w:sz w:val="32"/>
                                  <w:szCs w:val="32"/>
                                </w:rPr>
                                <w:fldChar w:fldCharType="separate"/>
                              </w:r>
                              <w:r w:rsidR="00BF5B4B" w:rsidRPr="00BF5B4B">
                                <w:rPr>
                                  <w:noProof/>
                                  <w:sz w:val="32"/>
                                  <w:szCs w:val="32"/>
                                  <w:lang w:val="zh-CN"/>
                                </w:rPr>
                                <w:t>-</w:t>
                              </w:r>
                              <w:r w:rsidR="00BF5B4B">
                                <w:rPr>
                                  <w:noProof/>
                                  <w:sz w:val="32"/>
                                  <w:szCs w:val="32"/>
                                </w:rPr>
                                <w:t xml:space="preserve"> 1 -</w:t>
                              </w:r>
                              <w:r>
                                <w:rPr>
                                  <w:sz w:val="32"/>
                                  <w:szCs w:val="32"/>
                                </w:rPr>
                                <w:fldChar w:fldCharType="end"/>
                              </w:r>
                            </w:p>
                          </w:sdtContent>
                        </w:sdt>
                        <w:p w14:paraId="56C833A9" w14:textId="77777777" w:rsidR="000867B5" w:rsidRDefault="000867B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9F054D"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sz w:val="32"/>
                        <w:szCs w:val="32"/>
                      </w:rPr>
                      <w:id w:val="1192025274"/>
                    </w:sdtPr>
                    <w:sdtEndPr/>
                    <w:sdtContent>
                      <w:p w14:paraId="12A81F5F" w14:textId="5494247C" w:rsidR="000867B5" w:rsidRDefault="001314A6">
                        <w:pPr>
                          <w:pStyle w:val="a5"/>
                          <w:jc w:val="center"/>
                        </w:pPr>
                        <w:r>
                          <w:rPr>
                            <w:sz w:val="32"/>
                            <w:szCs w:val="32"/>
                          </w:rPr>
                          <w:fldChar w:fldCharType="begin"/>
                        </w:r>
                        <w:r>
                          <w:rPr>
                            <w:sz w:val="32"/>
                            <w:szCs w:val="32"/>
                          </w:rPr>
                          <w:instrText>PAGE   \* MERGEFORMAT</w:instrText>
                        </w:r>
                        <w:r>
                          <w:rPr>
                            <w:sz w:val="32"/>
                            <w:szCs w:val="32"/>
                          </w:rPr>
                          <w:fldChar w:fldCharType="separate"/>
                        </w:r>
                        <w:r w:rsidR="00BF5B4B" w:rsidRPr="00BF5B4B">
                          <w:rPr>
                            <w:noProof/>
                            <w:sz w:val="32"/>
                            <w:szCs w:val="32"/>
                            <w:lang w:val="zh-CN"/>
                          </w:rPr>
                          <w:t>-</w:t>
                        </w:r>
                        <w:r w:rsidR="00BF5B4B">
                          <w:rPr>
                            <w:noProof/>
                            <w:sz w:val="32"/>
                            <w:szCs w:val="32"/>
                          </w:rPr>
                          <w:t xml:space="preserve"> 1 -</w:t>
                        </w:r>
                        <w:r>
                          <w:rPr>
                            <w:sz w:val="32"/>
                            <w:szCs w:val="32"/>
                          </w:rPr>
                          <w:fldChar w:fldCharType="end"/>
                        </w:r>
                      </w:p>
                    </w:sdtContent>
                  </w:sdt>
                  <w:p w14:paraId="56C833A9" w14:textId="77777777" w:rsidR="000867B5" w:rsidRDefault="000867B5"/>
                </w:txbxContent>
              </v:textbox>
              <w10:wrap anchorx="margin"/>
            </v:shape>
          </w:pict>
        </mc:Fallback>
      </mc:AlternateContent>
    </w:r>
  </w:p>
  <w:p w14:paraId="2B5BAD9F" w14:textId="77777777" w:rsidR="000867B5" w:rsidRDefault="000867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6464C" w14:textId="77777777" w:rsidR="00BC539E" w:rsidRDefault="00BC539E">
      <w:r>
        <w:separator/>
      </w:r>
    </w:p>
  </w:footnote>
  <w:footnote w:type="continuationSeparator" w:id="0">
    <w:p w14:paraId="65C3BD76" w14:textId="77777777" w:rsidR="00BC539E" w:rsidRDefault="00BC5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37E41E"/>
    <w:multiLevelType w:val="singleLevel"/>
    <w:tmpl w:val="D737E41E"/>
    <w:lvl w:ilvl="0">
      <w:start w:val="1"/>
      <w:numFmt w:val="decimal"/>
      <w:suff w:val="nothing"/>
      <w:lvlText w:val="%1．"/>
      <w:lvlJc w:val="left"/>
      <w:pPr>
        <w:ind w:left="0" w:firstLine="400"/>
      </w:pPr>
      <w:rPr>
        <w:rFonts w:hint="default"/>
      </w:rPr>
    </w:lvl>
  </w:abstractNum>
  <w:abstractNum w:abstractNumId="1">
    <w:nsid w:val="DE72113F"/>
    <w:multiLevelType w:val="singleLevel"/>
    <w:tmpl w:val="DE72113F"/>
    <w:lvl w:ilvl="0">
      <w:start w:val="1"/>
      <w:numFmt w:val="decimal"/>
      <w:suff w:val="nothing"/>
      <w:lvlText w:val="%1．"/>
      <w:lvlJc w:val="left"/>
      <w:pPr>
        <w:ind w:left="0" w:firstLine="400"/>
      </w:pPr>
      <w:rPr>
        <w:rFonts w:hint="default"/>
      </w:rPr>
    </w:lvl>
  </w:abstractNum>
  <w:abstractNum w:abstractNumId="2">
    <w:nsid w:val="FEA547B5"/>
    <w:multiLevelType w:val="singleLevel"/>
    <w:tmpl w:val="FEA547B5"/>
    <w:lvl w:ilvl="0">
      <w:start w:val="1"/>
      <w:numFmt w:val="chineseCounting"/>
      <w:suff w:val="nothing"/>
      <w:lvlText w:val="（%1）"/>
      <w:lvlJc w:val="left"/>
      <w:rPr>
        <w:rFonts w:hint="eastAsia"/>
      </w:rPr>
    </w:lvl>
  </w:abstractNum>
  <w:abstractNum w:abstractNumId="3">
    <w:nsid w:val="0534524A"/>
    <w:multiLevelType w:val="multilevel"/>
    <w:tmpl w:val="0534524A"/>
    <w:lvl w:ilvl="0">
      <w:start w:val="1"/>
      <w:numFmt w:val="chineseCountingThousand"/>
      <w:pStyle w:val="a"/>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D41DBA"/>
    <w:multiLevelType w:val="hybridMultilevel"/>
    <w:tmpl w:val="BAF60432"/>
    <w:lvl w:ilvl="0" w:tplc="FEA462DA">
      <w:start w:val="5"/>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5F076B4F"/>
    <w:multiLevelType w:val="singleLevel"/>
    <w:tmpl w:val="D737E41E"/>
    <w:lvl w:ilvl="0">
      <w:start w:val="1"/>
      <w:numFmt w:val="decimal"/>
      <w:suff w:val="nothing"/>
      <w:lvlText w:val="%1．"/>
      <w:lvlJc w:val="left"/>
      <w:pPr>
        <w:ind w:left="0" w:firstLine="400"/>
      </w:pPr>
      <w:rPr>
        <w:rFonts w:hint="default"/>
      </w:rPr>
    </w:lvl>
  </w:abstractNum>
  <w:abstractNum w:abstractNumId="6">
    <w:nsid w:val="60196023"/>
    <w:multiLevelType w:val="multilevel"/>
    <w:tmpl w:val="6019602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OTdkYjlmYjFhNjIxZGM3ZDQwYWQzMDY0ZDIwNjEifQ=="/>
  </w:docVars>
  <w:rsids>
    <w:rsidRoot w:val="007B7E22"/>
    <w:rsid w:val="00005DEE"/>
    <w:rsid w:val="000109D3"/>
    <w:rsid w:val="00015B79"/>
    <w:rsid w:val="00022962"/>
    <w:rsid w:val="000340FE"/>
    <w:rsid w:val="00041586"/>
    <w:rsid w:val="000460B2"/>
    <w:rsid w:val="00061C7C"/>
    <w:rsid w:val="00071AC0"/>
    <w:rsid w:val="000720DD"/>
    <w:rsid w:val="00080779"/>
    <w:rsid w:val="00084E56"/>
    <w:rsid w:val="000867B5"/>
    <w:rsid w:val="000937ED"/>
    <w:rsid w:val="00097254"/>
    <w:rsid w:val="000A073A"/>
    <w:rsid w:val="000A1F5A"/>
    <w:rsid w:val="000A201C"/>
    <w:rsid w:val="000A3D22"/>
    <w:rsid w:val="000A4398"/>
    <w:rsid w:val="000C098F"/>
    <w:rsid w:val="000C16B4"/>
    <w:rsid w:val="000C1E85"/>
    <w:rsid w:val="000C2011"/>
    <w:rsid w:val="000D21FD"/>
    <w:rsid w:val="000D25B1"/>
    <w:rsid w:val="000E60EF"/>
    <w:rsid w:val="000E6D63"/>
    <w:rsid w:val="000E73F0"/>
    <w:rsid w:val="000F22B7"/>
    <w:rsid w:val="001005EE"/>
    <w:rsid w:val="001026BF"/>
    <w:rsid w:val="001118FE"/>
    <w:rsid w:val="001136D6"/>
    <w:rsid w:val="001232C3"/>
    <w:rsid w:val="00124BEB"/>
    <w:rsid w:val="001314A6"/>
    <w:rsid w:val="001367D8"/>
    <w:rsid w:val="001454D2"/>
    <w:rsid w:val="00164158"/>
    <w:rsid w:val="00182D88"/>
    <w:rsid w:val="00186BEA"/>
    <w:rsid w:val="001B4504"/>
    <w:rsid w:val="001B75E1"/>
    <w:rsid w:val="001C637F"/>
    <w:rsid w:val="001D0365"/>
    <w:rsid w:val="001D70AA"/>
    <w:rsid w:val="001E57FA"/>
    <w:rsid w:val="0021500A"/>
    <w:rsid w:val="00224E23"/>
    <w:rsid w:val="00227CB2"/>
    <w:rsid w:val="002453A9"/>
    <w:rsid w:val="002502D7"/>
    <w:rsid w:val="00256161"/>
    <w:rsid w:val="002600CE"/>
    <w:rsid w:val="00263CEC"/>
    <w:rsid w:val="00274534"/>
    <w:rsid w:val="002A16E7"/>
    <w:rsid w:val="002A1B35"/>
    <w:rsid w:val="002A398A"/>
    <w:rsid w:val="002B3FE8"/>
    <w:rsid w:val="002C0E2B"/>
    <w:rsid w:val="002C2CD1"/>
    <w:rsid w:val="002C65A5"/>
    <w:rsid w:val="002D533F"/>
    <w:rsid w:val="002E2EC8"/>
    <w:rsid w:val="002F1F8E"/>
    <w:rsid w:val="002F25D1"/>
    <w:rsid w:val="002F4936"/>
    <w:rsid w:val="00301E9A"/>
    <w:rsid w:val="0030275C"/>
    <w:rsid w:val="0030639D"/>
    <w:rsid w:val="003205C0"/>
    <w:rsid w:val="00324B16"/>
    <w:rsid w:val="00326F17"/>
    <w:rsid w:val="00333300"/>
    <w:rsid w:val="00341E2D"/>
    <w:rsid w:val="00350456"/>
    <w:rsid w:val="00350B79"/>
    <w:rsid w:val="0035777B"/>
    <w:rsid w:val="00360517"/>
    <w:rsid w:val="00364429"/>
    <w:rsid w:val="003649F0"/>
    <w:rsid w:val="00376FCB"/>
    <w:rsid w:val="00387163"/>
    <w:rsid w:val="00392E68"/>
    <w:rsid w:val="003A14B5"/>
    <w:rsid w:val="003B0B58"/>
    <w:rsid w:val="003B7C48"/>
    <w:rsid w:val="003D2685"/>
    <w:rsid w:val="003D26DF"/>
    <w:rsid w:val="003E0987"/>
    <w:rsid w:val="003E75DD"/>
    <w:rsid w:val="003F7482"/>
    <w:rsid w:val="00413160"/>
    <w:rsid w:val="0042404E"/>
    <w:rsid w:val="004558D9"/>
    <w:rsid w:val="004608D5"/>
    <w:rsid w:val="0046181E"/>
    <w:rsid w:val="00465A6B"/>
    <w:rsid w:val="00472212"/>
    <w:rsid w:val="00494B46"/>
    <w:rsid w:val="004A0773"/>
    <w:rsid w:val="004A47DB"/>
    <w:rsid w:val="004A5E2B"/>
    <w:rsid w:val="004B0EA1"/>
    <w:rsid w:val="004B2CD0"/>
    <w:rsid w:val="004C7087"/>
    <w:rsid w:val="004D01D8"/>
    <w:rsid w:val="004E036E"/>
    <w:rsid w:val="004F0020"/>
    <w:rsid w:val="004F542B"/>
    <w:rsid w:val="00510379"/>
    <w:rsid w:val="00531A74"/>
    <w:rsid w:val="005433C3"/>
    <w:rsid w:val="0054686E"/>
    <w:rsid w:val="00553A94"/>
    <w:rsid w:val="00562806"/>
    <w:rsid w:val="00572CDA"/>
    <w:rsid w:val="00582294"/>
    <w:rsid w:val="0058726C"/>
    <w:rsid w:val="005937BA"/>
    <w:rsid w:val="005A05A4"/>
    <w:rsid w:val="005A42BE"/>
    <w:rsid w:val="005A779E"/>
    <w:rsid w:val="005B67FC"/>
    <w:rsid w:val="005B7C07"/>
    <w:rsid w:val="005B7CB3"/>
    <w:rsid w:val="005C10C8"/>
    <w:rsid w:val="005C18E6"/>
    <w:rsid w:val="005E1619"/>
    <w:rsid w:val="005E37B8"/>
    <w:rsid w:val="005F250B"/>
    <w:rsid w:val="006063E1"/>
    <w:rsid w:val="00625CCA"/>
    <w:rsid w:val="00671412"/>
    <w:rsid w:val="006866BF"/>
    <w:rsid w:val="00696AEF"/>
    <w:rsid w:val="006A54C0"/>
    <w:rsid w:val="006A78EA"/>
    <w:rsid w:val="006B0960"/>
    <w:rsid w:val="006D5D14"/>
    <w:rsid w:val="006F5A4F"/>
    <w:rsid w:val="0071361E"/>
    <w:rsid w:val="0071711C"/>
    <w:rsid w:val="0072759E"/>
    <w:rsid w:val="007336CB"/>
    <w:rsid w:val="00737BF9"/>
    <w:rsid w:val="00765B8F"/>
    <w:rsid w:val="00774162"/>
    <w:rsid w:val="0078099E"/>
    <w:rsid w:val="007A2D1B"/>
    <w:rsid w:val="007B3B5B"/>
    <w:rsid w:val="007B7E22"/>
    <w:rsid w:val="007D5F3C"/>
    <w:rsid w:val="007E2F4E"/>
    <w:rsid w:val="007F671E"/>
    <w:rsid w:val="00801D4E"/>
    <w:rsid w:val="008070A9"/>
    <w:rsid w:val="008171E5"/>
    <w:rsid w:val="00835D82"/>
    <w:rsid w:val="008443D2"/>
    <w:rsid w:val="0085291B"/>
    <w:rsid w:val="008529D7"/>
    <w:rsid w:val="00855295"/>
    <w:rsid w:val="00855EDA"/>
    <w:rsid w:val="0086131F"/>
    <w:rsid w:val="00886262"/>
    <w:rsid w:val="00891C6C"/>
    <w:rsid w:val="008A1B2A"/>
    <w:rsid w:val="008B0DD7"/>
    <w:rsid w:val="008B644B"/>
    <w:rsid w:val="008C657D"/>
    <w:rsid w:val="008D2E20"/>
    <w:rsid w:val="008D58B3"/>
    <w:rsid w:val="008F632E"/>
    <w:rsid w:val="00902D7B"/>
    <w:rsid w:val="00917E95"/>
    <w:rsid w:val="00921256"/>
    <w:rsid w:val="009230A6"/>
    <w:rsid w:val="00937BC9"/>
    <w:rsid w:val="00953D24"/>
    <w:rsid w:val="00956578"/>
    <w:rsid w:val="00971FCE"/>
    <w:rsid w:val="00972FAD"/>
    <w:rsid w:val="00975DF5"/>
    <w:rsid w:val="00993845"/>
    <w:rsid w:val="00994BBB"/>
    <w:rsid w:val="00996A4E"/>
    <w:rsid w:val="0099796B"/>
    <w:rsid w:val="009B1E10"/>
    <w:rsid w:val="009B4EB0"/>
    <w:rsid w:val="009C0549"/>
    <w:rsid w:val="009C35AC"/>
    <w:rsid w:val="009C7D7E"/>
    <w:rsid w:val="009D030B"/>
    <w:rsid w:val="009E29BF"/>
    <w:rsid w:val="009F1C9C"/>
    <w:rsid w:val="009F5319"/>
    <w:rsid w:val="009F538C"/>
    <w:rsid w:val="00A02091"/>
    <w:rsid w:val="00A0403A"/>
    <w:rsid w:val="00A127E2"/>
    <w:rsid w:val="00A430C3"/>
    <w:rsid w:val="00A52A8F"/>
    <w:rsid w:val="00A60CD1"/>
    <w:rsid w:val="00A6574A"/>
    <w:rsid w:val="00A67402"/>
    <w:rsid w:val="00A71ED6"/>
    <w:rsid w:val="00A75782"/>
    <w:rsid w:val="00A80BAB"/>
    <w:rsid w:val="00A87EED"/>
    <w:rsid w:val="00AA4837"/>
    <w:rsid w:val="00AB13F8"/>
    <w:rsid w:val="00AC5CF7"/>
    <w:rsid w:val="00AF0A29"/>
    <w:rsid w:val="00AF4D26"/>
    <w:rsid w:val="00B03D33"/>
    <w:rsid w:val="00B045A5"/>
    <w:rsid w:val="00B104B9"/>
    <w:rsid w:val="00B11AE4"/>
    <w:rsid w:val="00B11D10"/>
    <w:rsid w:val="00B15B10"/>
    <w:rsid w:val="00B17FDD"/>
    <w:rsid w:val="00B21AFA"/>
    <w:rsid w:val="00B2583E"/>
    <w:rsid w:val="00B35769"/>
    <w:rsid w:val="00B51D3F"/>
    <w:rsid w:val="00B51F63"/>
    <w:rsid w:val="00B64426"/>
    <w:rsid w:val="00B66C75"/>
    <w:rsid w:val="00B703DC"/>
    <w:rsid w:val="00B70A0A"/>
    <w:rsid w:val="00B7604A"/>
    <w:rsid w:val="00B85BA1"/>
    <w:rsid w:val="00B9015D"/>
    <w:rsid w:val="00B9200B"/>
    <w:rsid w:val="00BA0D9C"/>
    <w:rsid w:val="00BC24DE"/>
    <w:rsid w:val="00BC539E"/>
    <w:rsid w:val="00BC7D6B"/>
    <w:rsid w:val="00BD38D0"/>
    <w:rsid w:val="00BD744C"/>
    <w:rsid w:val="00BE03F8"/>
    <w:rsid w:val="00BF5B4B"/>
    <w:rsid w:val="00BF6062"/>
    <w:rsid w:val="00C0118D"/>
    <w:rsid w:val="00C02726"/>
    <w:rsid w:val="00C0621A"/>
    <w:rsid w:val="00C345E4"/>
    <w:rsid w:val="00C36E7F"/>
    <w:rsid w:val="00C467F8"/>
    <w:rsid w:val="00C562F8"/>
    <w:rsid w:val="00C56B79"/>
    <w:rsid w:val="00C62A74"/>
    <w:rsid w:val="00C65FD6"/>
    <w:rsid w:val="00C679AC"/>
    <w:rsid w:val="00C95E01"/>
    <w:rsid w:val="00CA5017"/>
    <w:rsid w:val="00CA52A5"/>
    <w:rsid w:val="00CB4493"/>
    <w:rsid w:val="00CC66A8"/>
    <w:rsid w:val="00CC6B33"/>
    <w:rsid w:val="00CD1901"/>
    <w:rsid w:val="00CE0F4C"/>
    <w:rsid w:val="00CE555F"/>
    <w:rsid w:val="00CF6E98"/>
    <w:rsid w:val="00D001A8"/>
    <w:rsid w:val="00D013F3"/>
    <w:rsid w:val="00D14882"/>
    <w:rsid w:val="00D46A20"/>
    <w:rsid w:val="00D4790C"/>
    <w:rsid w:val="00D5034A"/>
    <w:rsid w:val="00D56694"/>
    <w:rsid w:val="00D61AC6"/>
    <w:rsid w:val="00D70602"/>
    <w:rsid w:val="00D92362"/>
    <w:rsid w:val="00D96074"/>
    <w:rsid w:val="00D9786A"/>
    <w:rsid w:val="00DA77DE"/>
    <w:rsid w:val="00DD3CBF"/>
    <w:rsid w:val="00DD3DBB"/>
    <w:rsid w:val="00E037DF"/>
    <w:rsid w:val="00E16FD1"/>
    <w:rsid w:val="00E54AD4"/>
    <w:rsid w:val="00E65DDD"/>
    <w:rsid w:val="00E75149"/>
    <w:rsid w:val="00EB5F7C"/>
    <w:rsid w:val="00ED4A7B"/>
    <w:rsid w:val="00EF229E"/>
    <w:rsid w:val="00EF2640"/>
    <w:rsid w:val="00EF3023"/>
    <w:rsid w:val="00F15EC4"/>
    <w:rsid w:val="00F179A1"/>
    <w:rsid w:val="00F52E75"/>
    <w:rsid w:val="00F54A13"/>
    <w:rsid w:val="00F7223B"/>
    <w:rsid w:val="00F85E74"/>
    <w:rsid w:val="00F86F05"/>
    <w:rsid w:val="00F94727"/>
    <w:rsid w:val="00FA0229"/>
    <w:rsid w:val="00FA5CB1"/>
    <w:rsid w:val="00FD1B60"/>
    <w:rsid w:val="00FD369F"/>
    <w:rsid w:val="00FE4F92"/>
    <w:rsid w:val="01A707B2"/>
    <w:rsid w:val="01E64A12"/>
    <w:rsid w:val="02122A34"/>
    <w:rsid w:val="022A32F5"/>
    <w:rsid w:val="026D6F64"/>
    <w:rsid w:val="02961449"/>
    <w:rsid w:val="02DF7143"/>
    <w:rsid w:val="02FF6275"/>
    <w:rsid w:val="03C351FE"/>
    <w:rsid w:val="048C1BA4"/>
    <w:rsid w:val="04A26846"/>
    <w:rsid w:val="05552860"/>
    <w:rsid w:val="061F4C45"/>
    <w:rsid w:val="069C794E"/>
    <w:rsid w:val="06B32EDC"/>
    <w:rsid w:val="07143235"/>
    <w:rsid w:val="07786F63"/>
    <w:rsid w:val="0820760A"/>
    <w:rsid w:val="08210E51"/>
    <w:rsid w:val="082F2322"/>
    <w:rsid w:val="083B7FE1"/>
    <w:rsid w:val="0859279A"/>
    <w:rsid w:val="088304B8"/>
    <w:rsid w:val="08B02E8B"/>
    <w:rsid w:val="098F2DA8"/>
    <w:rsid w:val="0A8375CB"/>
    <w:rsid w:val="0AA24840"/>
    <w:rsid w:val="0ADF1FD3"/>
    <w:rsid w:val="0B6A1119"/>
    <w:rsid w:val="0C95795E"/>
    <w:rsid w:val="0CEA5DF8"/>
    <w:rsid w:val="0D7F48DE"/>
    <w:rsid w:val="0DC94D0E"/>
    <w:rsid w:val="0DF04521"/>
    <w:rsid w:val="0E187A4B"/>
    <w:rsid w:val="0E5A4886"/>
    <w:rsid w:val="0EA539D3"/>
    <w:rsid w:val="0F4D044B"/>
    <w:rsid w:val="0FE24533"/>
    <w:rsid w:val="0FF809E7"/>
    <w:rsid w:val="1063681C"/>
    <w:rsid w:val="109D220E"/>
    <w:rsid w:val="110A039B"/>
    <w:rsid w:val="116E46C8"/>
    <w:rsid w:val="11862277"/>
    <w:rsid w:val="11E9648E"/>
    <w:rsid w:val="126C0694"/>
    <w:rsid w:val="138D521E"/>
    <w:rsid w:val="14517364"/>
    <w:rsid w:val="14ED7506"/>
    <w:rsid w:val="15010171"/>
    <w:rsid w:val="1567611B"/>
    <w:rsid w:val="165F5F56"/>
    <w:rsid w:val="16A07C4F"/>
    <w:rsid w:val="16AE26B4"/>
    <w:rsid w:val="16B1344B"/>
    <w:rsid w:val="173B0E6C"/>
    <w:rsid w:val="17566ECF"/>
    <w:rsid w:val="17BC4121"/>
    <w:rsid w:val="17D15A79"/>
    <w:rsid w:val="17D63DD3"/>
    <w:rsid w:val="180F5BA0"/>
    <w:rsid w:val="18452F9E"/>
    <w:rsid w:val="1857352B"/>
    <w:rsid w:val="186A41F8"/>
    <w:rsid w:val="189735D6"/>
    <w:rsid w:val="18E50EC4"/>
    <w:rsid w:val="192A4764"/>
    <w:rsid w:val="19962D49"/>
    <w:rsid w:val="19C8523B"/>
    <w:rsid w:val="19D17415"/>
    <w:rsid w:val="1A1E70A6"/>
    <w:rsid w:val="1A3200B1"/>
    <w:rsid w:val="1A64215B"/>
    <w:rsid w:val="1A992B82"/>
    <w:rsid w:val="1ADC1001"/>
    <w:rsid w:val="1BC32DD5"/>
    <w:rsid w:val="1BD82D9A"/>
    <w:rsid w:val="1C5C56B1"/>
    <w:rsid w:val="1C5F766C"/>
    <w:rsid w:val="1CF87AFD"/>
    <w:rsid w:val="1E0F56D1"/>
    <w:rsid w:val="1E122DDA"/>
    <w:rsid w:val="1E213F9F"/>
    <w:rsid w:val="1F326477"/>
    <w:rsid w:val="1F6200B2"/>
    <w:rsid w:val="1F7F2FEF"/>
    <w:rsid w:val="1F920557"/>
    <w:rsid w:val="1FCE5F23"/>
    <w:rsid w:val="20115538"/>
    <w:rsid w:val="2032626E"/>
    <w:rsid w:val="20AD61C0"/>
    <w:rsid w:val="20F55ABC"/>
    <w:rsid w:val="21B55ACC"/>
    <w:rsid w:val="21C805EA"/>
    <w:rsid w:val="222D4498"/>
    <w:rsid w:val="22A14DB9"/>
    <w:rsid w:val="230A5C95"/>
    <w:rsid w:val="23672323"/>
    <w:rsid w:val="238354F2"/>
    <w:rsid w:val="23F322E7"/>
    <w:rsid w:val="242360BF"/>
    <w:rsid w:val="247827BD"/>
    <w:rsid w:val="254D6F1D"/>
    <w:rsid w:val="25E865AE"/>
    <w:rsid w:val="262329CE"/>
    <w:rsid w:val="26480313"/>
    <w:rsid w:val="265F4324"/>
    <w:rsid w:val="26B14F02"/>
    <w:rsid w:val="280A029C"/>
    <w:rsid w:val="28495C42"/>
    <w:rsid w:val="28650829"/>
    <w:rsid w:val="288A21EF"/>
    <w:rsid w:val="28B230CB"/>
    <w:rsid w:val="2933128F"/>
    <w:rsid w:val="294C354A"/>
    <w:rsid w:val="29BF34A7"/>
    <w:rsid w:val="29C53E11"/>
    <w:rsid w:val="2A715D20"/>
    <w:rsid w:val="2A915185"/>
    <w:rsid w:val="2AD73859"/>
    <w:rsid w:val="2AFA7A5A"/>
    <w:rsid w:val="2B405722"/>
    <w:rsid w:val="2B7A5CDC"/>
    <w:rsid w:val="2B8921DD"/>
    <w:rsid w:val="2B95235F"/>
    <w:rsid w:val="2BB7058F"/>
    <w:rsid w:val="2C241A9C"/>
    <w:rsid w:val="2CC91C15"/>
    <w:rsid w:val="2CE95B44"/>
    <w:rsid w:val="2D03053E"/>
    <w:rsid w:val="2D0C190B"/>
    <w:rsid w:val="2D1C368C"/>
    <w:rsid w:val="2D235911"/>
    <w:rsid w:val="2D7339E4"/>
    <w:rsid w:val="2D7A603B"/>
    <w:rsid w:val="2DA71B5C"/>
    <w:rsid w:val="2DD96C84"/>
    <w:rsid w:val="2E210CFD"/>
    <w:rsid w:val="2E8A75DA"/>
    <w:rsid w:val="2F066D03"/>
    <w:rsid w:val="2F4A5F14"/>
    <w:rsid w:val="2F564F80"/>
    <w:rsid w:val="301E46FE"/>
    <w:rsid w:val="31215F0D"/>
    <w:rsid w:val="31AE42B0"/>
    <w:rsid w:val="322956AB"/>
    <w:rsid w:val="327C72C2"/>
    <w:rsid w:val="33BF17EE"/>
    <w:rsid w:val="33DD08DA"/>
    <w:rsid w:val="33EE4F3B"/>
    <w:rsid w:val="3425660C"/>
    <w:rsid w:val="343D3364"/>
    <w:rsid w:val="34E077DA"/>
    <w:rsid w:val="35331D44"/>
    <w:rsid w:val="35340FB4"/>
    <w:rsid w:val="354B20FA"/>
    <w:rsid w:val="35774942"/>
    <w:rsid w:val="35D8273F"/>
    <w:rsid w:val="35F35180"/>
    <w:rsid w:val="36090D45"/>
    <w:rsid w:val="36423DE8"/>
    <w:rsid w:val="3687506B"/>
    <w:rsid w:val="371035B6"/>
    <w:rsid w:val="374410DA"/>
    <w:rsid w:val="37A712FB"/>
    <w:rsid w:val="37BE67C8"/>
    <w:rsid w:val="381C6144"/>
    <w:rsid w:val="38496E07"/>
    <w:rsid w:val="3877756F"/>
    <w:rsid w:val="387F12CB"/>
    <w:rsid w:val="39326C53"/>
    <w:rsid w:val="39B7625F"/>
    <w:rsid w:val="3A095D52"/>
    <w:rsid w:val="3A282AF7"/>
    <w:rsid w:val="3A7721E1"/>
    <w:rsid w:val="3AF1571D"/>
    <w:rsid w:val="3B28709B"/>
    <w:rsid w:val="3B922DF3"/>
    <w:rsid w:val="3C7B7016"/>
    <w:rsid w:val="3C817BDA"/>
    <w:rsid w:val="3D235B0A"/>
    <w:rsid w:val="3D3E6F49"/>
    <w:rsid w:val="3D442B5A"/>
    <w:rsid w:val="3E32558D"/>
    <w:rsid w:val="3E3E2943"/>
    <w:rsid w:val="3E74256F"/>
    <w:rsid w:val="3E7D66C0"/>
    <w:rsid w:val="3EAB5352"/>
    <w:rsid w:val="3F0B68F8"/>
    <w:rsid w:val="3F293840"/>
    <w:rsid w:val="3F481F80"/>
    <w:rsid w:val="3F852B38"/>
    <w:rsid w:val="3F902CA8"/>
    <w:rsid w:val="3FDC13F2"/>
    <w:rsid w:val="3FFA20AD"/>
    <w:rsid w:val="4054336E"/>
    <w:rsid w:val="409D5A96"/>
    <w:rsid w:val="40EE65DE"/>
    <w:rsid w:val="41F42F28"/>
    <w:rsid w:val="41FE09D8"/>
    <w:rsid w:val="430B215E"/>
    <w:rsid w:val="431E0E51"/>
    <w:rsid w:val="433F72CB"/>
    <w:rsid w:val="43640713"/>
    <w:rsid w:val="437D0339"/>
    <w:rsid w:val="4395795C"/>
    <w:rsid w:val="43B445E8"/>
    <w:rsid w:val="43F63CE0"/>
    <w:rsid w:val="4415318A"/>
    <w:rsid w:val="455A5CEF"/>
    <w:rsid w:val="45C917DB"/>
    <w:rsid w:val="468E20BC"/>
    <w:rsid w:val="46C27AB0"/>
    <w:rsid w:val="46D54764"/>
    <w:rsid w:val="476B1F83"/>
    <w:rsid w:val="478266B5"/>
    <w:rsid w:val="47AF1D59"/>
    <w:rsid w:val="47B43513"/>
    <w:rsid w:val="47E46A00"/>
    <w:rsid w:val="48387134"/>
    <w:rsid w:val="48DC3B09"/>
    <w:rsid w:val="48E0562C"/>
    <w:rsid w:val="48FD2BE2"/>
    <w:rsid w:val="491A590F"/>
    <w:rsid w:val="493672CB"/>
    <w:rsid w:val="49650E8E"/>
    <w:rsid w:val="49911BB1"/>
    <w:rsid w:val="499D5D71"/>
    <w:rsid w:val="49C647E7"/>
    <w:rsid w:val="49E544AB"/>
    <w:rsid w:val="4A816238"/>
    <w:rsid w:val="4AC738CA"/>
    <w:rsid w:val="4AC767E0"/>
    <w:rsid w:val="4AD15B8C"/>
    <w:rsid w:val="4B142FFA"/>
    <w:rsid w:val="4BA36D2E"/>
    <w:rsid w:val="4BF03F66"/>
    <w:rsid w:val="4BF40668"/>
    <w:rsid w:val="4BFE698F"/>
    <w:rsid w:val="4C7D3EF3"/>
    <w:rsid w:val="4DF5735D"/>
    <w:rsid w:val="4E3C524E"/>
    <w:rsid w:val="4E6442C8"/>
    <w:rsid w:val="4E84726D"/>
    <w:rsid w:val="4EFA2AAE"/>
    <w:rsid w:val="50444A9A"/>
    <w:rsid w:val="50460150"/>
    <w:rsid w:val="50905888"/>
    <w:rsid w:val="50BF16A4"/>
    <w:rsid w:val="50FA31BF"/>
    <w:rsid w:val="510B5103"/>
    <w:rsid w:val="5182094D"/>
    <w:rsid w:val="519E21FE"/>
    <w:rsid w:val="51D869EA"/>
    <w:rsid w:val="52423773"/>
    <w:rsid w:val="52BB0A69"/>
    <w:rsid w:val="52CE01B7"/>
    <w:rsid w:val="538F44AA"/>
    <w:rsid w:val="53915871"/>
    <w:rsid w:val="53BE6AB6"/>
    <w:rsid w:val="542A1FB2"/>
    <w:rsid w:val="54463AF6"/>
    <w:rsid w:val="544D3B07"/>
    <w:rsid w:val="54B779A8"/>
    <w:rsid w:val="551A7265"/>
    <w:rsid w:val="552E0DFE"/>
    <w:rsid w:val="559013EC"/>
    <w:rsid w:val="55AB2CFD"/>
    <w:rsid w:val="55EA5A75"/>
    <w:rsid w:val="560C32AF"/>
    <w:rsid w:val="56EA6DC1"/>
    <w:rsid w:val="575B3C5D"/>
    <w:rsid w:val="57B15428"/>
    <w:rsid w:val="5802196F"/>
    <w:rsid w:val="581C57E7"/>
    <w:rsid w:val="58604AB6"/>
    <w:rsid w:val="58A86EF8"/>
    <w:rsid w:val="58CE3EF9"/>
    <w:rsid w:val="58D50180"/>
    <w:rsid w:val="59BD4A72"/>
    <w:rsid w:val="59F442B3"/>
    <w:rsid w:val="5A076BA8"/>
    <w:rsid w:val="5A113DF6"/>
    <w:rsid w:val="5A5E0A8E"/>
    <w:rsid w:val="5A837550"/>
    <w:rsid w:val="5ABD376E"/>
    <w:rsid w:val="5AE51FFC"/>
    <w:rsid w:val="5B1D13D5"/>
    <w:rsid w:val="5B235F30"/>
    <w:rsid w:val="5BFD02A5"/>
    <w:rsid w:val="5D416DF0"/>
    <w:rsid w:val="5E187361"/>
    <w:rsid w:val="5E2D5BA3"/>
    <w:rsid w:val="5E3F00A6"/>
    <w:rsid w:val="5ECC6C5C"/>
    <w:rsid w:val="5EF32BB6"/>
    <w:rsid w:val="5F240EEF"/>
    <w:rsid w:val="5F9F5D6C"/>
    <w:rsid w:val="6032671F"/>
    <w:rsid w:val="60D54E71"/>
    <w:rsid w:val="618A1495"/>
    <w:rsid w:val="61A61864"/>
    <w:rsid w:val="61F946C0"/>
    <w:rsid w:val="6229370A"/>
    <w:rsid w:val="623070B6"/>
    <w:rsid w:val="62742E4E"/>
    <w:rsid w:val="62E712D7"/>
    <w:rsid w:val="632A0DF7"/>
    <w:rsid w:val="63C740D2"/>
    <w:rsid w:val="63DD1812"/>
    <w:rsid w:val="63F903A6"/>
    <w:rsid w:val="642C73E9"/>
    <w:rsid w:val="647C3F76"/>
    <w:rsid w:val="64927C75"/>
    <w:rsid w:val="649E2EAC"/>
    <w:rsid w:val="64A44941"/>
    <w:rsid w:val="64A51C90"/>
    <w:rsid w:val="64AE7B9D"/>
    <w:rsid w:val="64F96ED6"/>
    <w:rsid w:val="652F4FFB"/>
    <w:rsid w:val="65E131D2"/>
    <w:rsid w:val="6624128C"/>
    <w:rsid w:val="664507DB"/>
    <w:rsid w:val="66D05927"/>
    <w:rsid w:val="6735587D"/>
    <w:rsid w:val="673A171B"/>
    <w:rsid w:val="67DF72AA"/>
    <w:rsid w:val="67FB0184"/>
    <w:rsid w:val="683D4CB4"/>
    <w:rsid w:val="686A4CA1"/>
    <w:rsid w:val="688F43DD"/>
    <w:rsid w:val="68983B04"/>
    <w:rsid w:val="6950774F"/>
    <w:rsid w:val="69712733"/>
    <w:rsid w:val="69AF6A43"/>
    <w:rsid w:val="6A572EDB"/>
    <w:rsid w:val="6A6E2E41"/>
    <w:rsid w:val="6B0E5927"/>
    <w:rsid w:val="6B995821"/>
    <w:rsid w:val="6BAB5003"/>
    <w:rsid w:val="6C2845BD"/>
    <w:rsid w:val="6C340511"/>
    <w:rsid w:val="6C3A7767"/>
    <w:rsid w:val="6C494F45"/>
    <w:rsid w:val="6CDE4504"/>
    <w:rsid w:val="6E646F8A"/>
    <w:rsid w:val="6E8D555E"/>
    <w:rsid w:val="6E8F718A"/>
    <w:rsid w:val="6EB01E13"/>
    <w:rsid w:val="6F4C5C2B"/>
    <w:rsid w:val="6FB76554"/>
    <w:rsid w:val="703B1BCF"/>
    <w:rsid w:val="70B10B2F"/>
    <w:rsid w:val="70BE79B3"/>
    <w:rsid w:val="71D50FC9"/>
    <w:rsid w:val="72637585"/>
    <w:rsid w:val="727B049D"/>
    <w:rsid w:val="732801D4"/>
    <w:rsid w:val="73A0497B"/>
    <w:rsid w:val="73A86D66"/>
    <w:rsid w:val="73DD11E2"/>
    <w:rsid w:val="73EA4446"/>
    <w:rsid w:val="740820EE"/>
    <w:rsid w:val="743C39ED"/>
    <w:rsid w:val="74566414"/>
    <w:rsid w:val="746E53E1"/>
    <w:rsid w:val="75976175"/>
    <w:rsid w:val="75EF3D8D"/>
    <w:rsid w:val="761830A0"/>
    <w:rsid w:val="762B42F9"/>
    <w:rsid w:val="763D7EEA"/>
    <w:rsid w:val="76965348"/>
    <w:rsid w:val="76C8462A"/>
    <w:rsid w:val="77115CB9"/>
    <w:rsid w:val="77A355EB"/>
    <w:rsid w:val="77C35A7B"/>
    <w:rsid w:val="77EA55BC"/>
    <w:rsid w:val="780C6B45"/>
    <w:rsid w:val="78182260"/>
    <w:rsid w:val="78804B70"/>
    <w:rsid w:val="78981591"/>
    <w:rsid w:val="78A81ADA"/>
    <w:rsid w:val="78CC5B41"/>
    <w:rsid w:val="791B5830"/>
    <w:rsid w:val="797300BC"/>
    <w:rsid w:val="7A0847D4"/>
    <w:rsid w:val="7A1A0C35"/>
    <w:rsid w:val="7AA945CA"/>
    <w:rsid w:val="7B495F92"/>
    <w:rsid w:val="7C612D5F"/>
    <w:rsid w:val="7CAD1D29"/>
    <w:rsid w:val="7D000868"/>
    <w:rsid w:val="7D0B46C6"/>
    <w:rsid w:val="7D8F62E3"/>
    <w:rsid w:val="7DA929C7"/>
    <w:rsid w:val="7DFF57B6"/>
    <w:rsid w:val="7E610435"/>
    <w:rsid w:val="7EFB522D"/>
    <w:rsid w:val="7F087AA7"/>
    <w:rsid w:val="7F741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4C92"/>
  <w15:docId w15:val="{EB1F07DA-89DE-4B1F-8291-309EB1EE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semiHidden/>
    <w:unhideWhenUsed/>
    <w:qFormat/>
    <w:pPr>
      <w:jc w:val="left"/>
    </w:pPr>
    <w:rPr>
      <w:kern w:val="0"/>
      <w:szCs w:val="21"/>
    </w:rPr>
  </w:style>
  <w:style w:type="paragraph" w:styleId="a">
    <w:name w:val="Title"/>
    <w:basedOn w:val="a0"/>
    <w:next w:val="a0"/>
    <w:qFormat/>
    <w:pPr>
      <w:numPr>
        <w:numId w:val="1"/>
      </w:numPr>
      <w:spacing w:beforeLines="50" w:after="60"/>
      <w:ind w:firstLine="0"/>
      <w:outlineLvl w:val="0"/>
    </w:pPr>
    <w:rPr>
      <w:b/>
      <w:bCs/>
      <w:sz w:val="32"/>
      <w:szCs w:val="32"/>
    </w:rPr>
  </w:style>
  <w:style w:type="character" w:styleId="a8">
    <w:name w:val="FollowedHyperlink"/>
    <w:basedOn w:val="a1"/>
    <w:uiPriority w:val="99"/>
    <w:semiHidden/>
    <w:unhideWhenUsed/>
    <w:qFormat/>
    <w:rPr>
      <w:color w:val="000000"/>
      <w:u w:val="none"/>
    </w:rPr>
  </w:style>
  <w:style w:type="character" w:styleId="a9">
    <w:name w:val="Hyperlink"/>
    <w:basedOn w:val="a1"/>
    <w:uiPriority w:val="99"/>
    <w:semiHidden/>
    <w:unhideWhenUsed/>
    <w:qFormat/>
    <w:rPr>
      <w:color w:val="000000"/>
      <w:u w:val="non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a">
    <w:name w:val="List Paragraph"/>
    <w:basedOn w:val="a0"/>
    <w:uiPriority w:val="34"/>
    <w:qFormat/>
    <w:pPr>
      <w:ind w:firstLineChars="200" w:firstLine="420"/>
    </w:pPr>
  </w:style>
  <w:style w:type="character" w:customStyle="1" w:styleId="radio-btn">
    <w:name w:val="radio-btn"/>
    <w:basedOn w:val="a1"/>
    <w:qFormat/>
  </w:style>
  <w:style w:type="character" w:customStyle="1" w:styleId="lable">
    <w:name w:val="lable"/>
    <w:basedOn w:val="a1"/>
    <w:qFormat/>
    <w:rPr>
      <w:sz w:val="24"/>
      <w:szCs w:val="24"/>
    </w:rPr>
  </w:style>
  <w:style w:type="character" w:customStyle="1" w:styleId="hover34">
    <w:name w:val="hover34"/>
    <w:basedOn w:val="a1"/>
    <w:qFormat/>
  </w:style>
  <w:style w:type="character" w:customStyle="1" w:styleId="cur">
    <w:name w:val="cur"/>
    <w:basedOn w:val="a1"/>
    <w:qFormat/>
    <w:rPr>
      <w:color w:val="FFFFFF"/>
      <w:shd w:val="clear" w:color="auto" w:fill="0C79CC"/>
    </w:rPr>
  </w:style>
  <w:style w:type="character" w:customStyle="1" w:styleId="cur1">
    <w:name w:val="cur1"/>
    <w:basedOn w:val="a1"/>
    <w:qFormat/>
    <w:rPr>
      <w:color w:val="FFFFFF"/>
      <w:shd w:val="clear" w:color="auto" w:fill="0C79CC"/>
    </w:rPr>
  </w:style>
  <w:style w:type="character" w:customStyle="1" w:styleId="hover">
    <w:name w:val="hover"/>
    <w:basedOn w:val="a1"/>
    <w:qFormat/>
  </w:style>
  <w:style w:type="character" w:customStyle="1" w:styleId="Char">
    <w:name w:val="批注框文本 Char"/>
    <w:basedOn w:val="a1"/>
    <w:link w:val="a4"/>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9940">
      <w:bodyDiv w:val="1"/>
      <w:marLeft w:val="0"/>
      <w:marRight w:val="0"/>
      <w:marTop w:val="0"/>
      <w:marBottom w:val="0"/>
      <w:divBdr>
        <w:top w:val="none" w:sz="0" w:space="0" w:color="auto"/>
        <w:left w:val="none" w:sz="0" w:space="0" w:color="auto"/>
        <w:bottom w:val="none" w:sz="0" w:space="0" w:color="auto"/>
        <w:right w:val="none" w:sz="0" w:space="0" w:color="auto"/>
      </w:divBdr>
      <w:divsChild>
        <w:div w:id="583143923">
          <w:marLeft w:val="547"/>
          <w:marRight w:val="0"/>
          <w:marTop w:val="0"/>
          <w:marBottom w:val="0"/>
          <w:divBdr>
            <w:top w:val="none" w:sz="0" w:space="0" w:color="auto"/>
            <w:left w:val="none" w:sz="0" w:space="0" w:color="auto"/>
            <w:bottom w:val="none" w:sz="0" w:space="0" w:color="auto"/>
            <w:right w:val="none" w:sz="0" w:space="0" w:color="auto"/>
          </w:divBdr>
        </w:div>
      </w:divsChild>
    </w:div>
    <w:div w:id="944311956">
      <w:bodyDiv w:val="1"/>
      <w:marLeft w:val="0"/>
      <w:marRight w:val="0"/>
      <w:marTop w:val="0"/>
      <w:marBottom w:val="0"/>
      <w:divBdr>
        <w:top w:val="none" w:sz="0" w:space="0" w:color="auto"/>
        <w:left w:val="none" w:sz="0" w:space="0" w:color="auto"/>
        <w:bottom w:val="none" w:sz="0" w:space="0" w:color="auto"/>
        <w:right w:val="none" w:sz="0" w:space="0" w:color="auto"/>
      </w:divBdr>
      <w:divsChild>
        <w:div w:id="55465696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7D554-4598-49FF-B71D-79E1580C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349</Words>
  <Characters>1991</Characters>
  <Application>Microsoft Office Word</Application>
  <DocSecurity>0</DocSecurity>
  <Lines>16</Lines>
  <Paragraphs>4</Paragraphs>
  <ScaleCrop>false</ScaleCrop>
  <Company>China</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ZFJ-25</dc:creator>
  <cp:lastModifiedBy>贺 佳婕</cp:lastModifiedBy>
  <cp:revision>36</cp:revision>
  <cp:lastPrinted>2023-07-20T06:13:00Z</cp:lastPrinted>
  <dcterms:created xsi:type="dcterms:W3CDTF">2023-05-22T01:58:00Z</dcterms:created>
  <dcterms:modified xsi:type="dcterms:W3CDTF">2023-07-31T03:01:00Z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F8D417CCF0F84F21AD806FB522012603</vt:lpwstr>
  </property>
</Properties>
</file>