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B6" w:rsidRDefault="00706A66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附件：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本市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21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年第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六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批国三柴油车提前报废补贴名单</w:t>
      </w:r>
    </w:p>
    <w:p w:rsidR="000215B6" w:rsidRDefault="000215B6">
      <w:pPr>
        <w:pStyle w:val="a0"/>
      </w:pPr>
    </w:p>
    <w:tbl>
      <w:tblPr>
        <w:tblW w:w="8157" w:type="dxa"/>
        <w:jc w:val="center"/>
        <w:tblLook w:val="04A0" w:firstRow="1" w:lastRow="0" w:firstColumn="1" w:lastColumn="0" w:noHBand="0" w:noVBand="1"/>
      </w:tblPr>
      <w:tblGrid>
        <w:gridCol w:w="1245"/>
        <w:gridCol w:w="1830"/>
        <w:gridCol w:w="2416"/>
        <w:gridCol w:w="2666"/>
      </w:tblGrid>
      <w:tr w:rsidR="000215B6">
        <w:trPr>
          <w:trHeight w:val="270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牌照号码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车辆类型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spacing w:beforeLines="50" w:before="156" w:afterLines="50" w:after="156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拟补贴金额（元）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B15646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CH7078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CT553U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CA3091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C49342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CF8637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EK0611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CZ675P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FAB901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FTE197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CF8669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CD3105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ECX356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C10108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CJ584P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FD5775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C96088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CR8976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FGP956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C5Z1H9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FGB229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N70263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CB6072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CB7322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C72153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C96271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C73705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CA7179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CD3357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CB2711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CB7862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C68712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CT830K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CP4213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A360Y7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A360X0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CH7083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K23981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C902CA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M13690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EJ5278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AYN200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C5Y9R9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C7MF33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C56027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C54908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C510KJ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C6D2U6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MD8380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C85512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CB9536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C80208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CB8368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AGD002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GH8978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N59783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ED5710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N06280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L62979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C95372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CA7329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K35388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AEU868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D74860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C52812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C62251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C83015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EA8233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DBP333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DEB366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DHS979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BP5880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FBB178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B82566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BH8150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B70555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AH5666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CH3903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CC8888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DR3923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M25577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FSY297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EL8355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DQZ273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NQ3369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JS3510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EC9772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ET0765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BRG288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BHP505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中型专用校车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BNR781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BMU967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L26393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CF7711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EE6528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FYA060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EUM863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M22293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K08877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B67679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C90831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M55330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L59086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M27070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EJ8637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KP2016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KK8878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MP8308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DT9356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DS7786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B70081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EJ7886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C93692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C7K1F7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M20707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EB2651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B80866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C49651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KD9991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J19053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BBN125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BSM985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ASS681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AXY176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EYA573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DS8958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L26889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DNG390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DNA906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AY1712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L20970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HT2691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DNT336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LR7387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L03380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NH9822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LG6897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EG8998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D65653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FA6206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FVT899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C24487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D67022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L16260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EAY563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BA3475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L07066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NH5882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KD7986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A506E6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ADJ328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EH0755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JC1537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N17617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MR0672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DJ0670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EK5806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EC7197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EF9805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L97395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NL9535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C69903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EAE520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DTE675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EFK219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FJD628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ESL687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FQJ622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EH5163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BH6136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C3T9S2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FB0272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EE6093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EE5099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EC6877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NJ0030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ARC971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EC3051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EG8158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EC5571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EPM993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H10220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中型专用客车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L69821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BC9240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H30231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A403C9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ENR190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L28151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HK3301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EEC802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AU4098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BPM810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AJD565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JE0188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ERZ395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DR2702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DP6472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HK5066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HK0736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L63620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L63512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DC9653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C964R7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C37691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EDH151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DT5557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AAD206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C77865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FRV806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C57361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D93007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AMW566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MT7783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C23409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ERQ878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B49043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EH6137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N50252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J23718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DUA733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B72829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K16296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H15256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NQ3975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MG5029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B81116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DF7988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BP1976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DE4768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B47716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EQ0678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BA0018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C38373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B66000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ELD818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JC6667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L56093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JT1605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DYY833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BQ2955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NH8739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EF6003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DZV553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D95722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EWF109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CD9238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FWN367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BCF660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BNJ690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AQG802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DSA299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DVX329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FD6270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KE5755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EB5770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KH8812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J12921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BDY910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EEN601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JD1995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DE8549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DP9373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C85819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C88565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C85859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C86191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C60529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C55915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NJ1068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EE7787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K05813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DK3125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DF5060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EF5983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EE3116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CA1218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FYC309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FHE056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FKG560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DS3550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GH3699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AJB272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MT1768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ET3350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DSL075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DUT095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AUC380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AWC569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EH9708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CA8887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D06908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BD5202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EC7868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K15666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K13931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DRW261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B26139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B26105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B29396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B29276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B11163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B11135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B51490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B11826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CB4488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C85950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CE5058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EA9192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BE6986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B86111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K32962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L09878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N09963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BP7366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NP8257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DJZ385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N28513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NH7655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N51191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L56282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HT7768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N37289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B54050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D09663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ET6300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EP3573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DML988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B89567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EMH926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EE2920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B73300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CD8139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中型专用客车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B50759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KE8935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AAA301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AAA515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AAA290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AAA605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AAA193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AAA650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NT9270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DS2161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B64079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NQ3039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DSU711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C987CP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B70281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D39748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MS8108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CF3805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中型专用校车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CE6517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EJ1599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FZR772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M58659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BK9700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D14485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L29280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DH8950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H25397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B74886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D40502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D04722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D89298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HQ2610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BK0218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BD4631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HB1012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HB1183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FWF090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C27727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C37001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C28529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大型专用校车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BP3527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FRB679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JH3916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BP4621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EJ7956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M63262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CC0992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D44356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D79072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DJ8225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EK2931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DD3247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NE9181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B95822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EB0899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MQ5612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重型平板货车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DVJ301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BQH020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N19886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DR8180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DP0998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KD9002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CH5120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DG8359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DK6653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B67466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DT4421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DG3017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L55081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C87605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D84873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D04603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L93139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DR1323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BQ9287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B83570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BL8755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AJV310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DK1571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C57889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C87898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D60639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BT7605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B95349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BE9651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DE9691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DL5851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CB6790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DPT622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BD4003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N59095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D11859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MR9356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B97881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BG1096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BG0827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D01836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DG6712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D50683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D19557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C58659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CH9676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BT3637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FDU385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FTS387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MD3965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BL6937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BG5900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DE7851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DL8115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EB7606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BR6399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DR5387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BP9478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L85703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ET9507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D56611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BK3136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L33137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DR7697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BK1743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J32270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KD6012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J32276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K25766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J05600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BE0542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BL9782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重型罐式货车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AHL336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BQ7170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EL5773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DP4883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D43403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D12677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C78103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CF9677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ES0616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EYY922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K22909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JB5302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D25661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DC4958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D64916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NS5029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AZZ907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D20725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BD6987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BQ6023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EWF897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BT1839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BP0816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DQJ268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J25616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BG0571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AAJ680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D15681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M73802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D08826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NL1916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KD6937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DE2868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DL3757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ET1355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NP8902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BL2055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LT0025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D36596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DD9030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D01830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BS4173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KD7693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BQ1095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EQ1315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DD4787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BS6470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B56510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BD8921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K10572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D00423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B85506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B78645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B99501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BT2642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D07477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BT0906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D05275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BBY876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EJ9978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B48370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D47073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B94931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CWT617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D23026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BK5582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HF6916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KD9327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M13225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NF7222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NE8907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DH0982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B92999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D58606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D59542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BT1957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BE8670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DK4498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D27771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BQ0813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B55986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H50718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HL5390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B63766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B71696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DJH206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BT8157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BQ4518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D21825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DA5238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B98501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BR7607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DL0287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BQ8076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BT4636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BG3632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D10063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ES5758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EL5559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EL5552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DH5835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N32591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BG4172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BT3713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D28128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D33741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EQ5189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D71976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DG1142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D29655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D22901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D13440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DK8543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BR5083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BQ5280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D37491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D32598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D31321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MK8895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BZE293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大型卧铺客车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BG2881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BK6742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BE3489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D24577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B91745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BR2907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D09883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DT0965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BR8300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DJ3120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CB8686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BG7335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EG5959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BR9937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ED3956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B78612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BA4659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B87806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B88617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C63151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EH2378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D02120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BS9666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FKH621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EL3018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AGU632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BS3999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BT5340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DA8708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D42747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BD7270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D70306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C80035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D34289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N86380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D30467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BK7262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NL6918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B79290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D19858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D35493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C21N03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DB5950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GH8776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N19755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BL4878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FBP762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CA7078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D39632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CG5067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C69226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DT8092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H51713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C7J1F9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CA0808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D22887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CA5332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D16910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C99167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CD8218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EQ8988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C69183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C72560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CE6979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FJT371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FMZ257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BG0623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BG6599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C9F5X7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C50299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C45200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D09775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C7VZ91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CE8782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C287SD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BD8813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CA6577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CK0161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D51005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K29865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BTJ587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C43508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D38717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CS383R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D52329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C881U2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C45678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EA6256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EB6909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BR4486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C70895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D33870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NR0516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ND2163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D17623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D10505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FDC613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BD3772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FH2770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BS7949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BS8676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DS6666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C2Y1K3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BS5351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CE3129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BT9868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D54596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CB3001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EE8950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FC2161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EJH575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AEJ193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DWL255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C86861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BE4536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BP6798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CF2373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CD1220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BL3309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C59422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BE5155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BD1816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BL1233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CL6162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C86828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ES2113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重型特殊结构货车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BT6171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BG9821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C0296X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D18248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中型非载货专项作业车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C793PZ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重型仓栅式货车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D60278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D46059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D45701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BS2238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59000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C1007S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BL5377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GB3739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J02733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G22635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J16572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B75855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B77749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B90707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B60740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B60413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KP0821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轻型封闭货车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BS0496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B53960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重型载货专项作业车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B84228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大型专用客车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D49371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BK8259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BE2553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BE1837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BE7509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B52371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BL7986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B96848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重型自卸货车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D48699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B93823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BNL903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EE7703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AMV100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轻型栏板货车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C7UK85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DK0323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中型栏板货车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CZ588D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CA2540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中型普通客车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CBT949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小型普通客车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15000</w:t>
            </w:r>
          </w:p>
        </w:tc>
      </w:tr>
      <w:tr w:rsidR="000215B6">
        <w:trPr>
          <w:trHeight w:val="2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BS1263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重型厢式货车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</w:tr>
    </w:tbl>
    <w:p w:rsidR="000215B6" w:rsidRDefault="000215B6">
      <w:pPr>
        <w:pStyle w:val="a0"/>
        <w:spacing w:beforeLines="50" w:before="156"/>
        <w:ind w:leftChars="0" w:left="0"/>
        <w:rPr>
          <w:rFonts w:ascii="仿宋_GB2312" w:eastAsia="仿宋_GB2312" w:hAnsi="仿宋_GB2312" w:cs="仿宋_GB2312"/>
          <w:sz w:val="28"/>
          <w:szCs w:val="32"/>
        </w:rPr>
      </w:pPr>
    </w:p>
    <w:tbl>
      <w:tblPr>
        <w:tblpPr w:leftFromText="180" w:rightFromText="180" w:vertAnchor="text" w:horzAnchor="page" w:tblpXSpec="center" w:tblpY="974"/>
        <w:tblOverlap w:val="never"/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333"/>
        <w:gridCol w:w="1833"/>
        <w:gridCol w:w="1761"/>
        <w:gridCol w:w="1342"/>
        <w:gridCol w:w="1418"/>
        <w:gridCol w:w="1441"/>
      </w:tblGrid>
      <w:tr w:rsidR="000215B6" w:rsidTr="006E7D8E">
        <w:trPr>
          <w:trHeight w:val="270"/>
          <w:tblHeader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 w:type="page"/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牌照号码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车辆类型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原公示</w:t>
            </w:r>
            <w:r w:rsidR="006E7D8E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金额（元）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金额（元）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补贴金额（元）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拟补款金额（元）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B76416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年第一批）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54000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D55883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年第一批）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BQ3598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年第一批）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81000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B57570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年第二批）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B57560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大型普通客车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年第二批）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51000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26000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BR1403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D57375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D55889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BG8955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BG8915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BG8936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BG8938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BK4846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70000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29000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B65569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年第一批）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B61203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年第一批）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38000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BR0333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BR0322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D53335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D53332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D26663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年第三批）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D50591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年第四批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D41172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年第五批）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BR3800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年第五批）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85000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35000</w:t>
            </w:r>
          </w:p>
        </w:tc>
      </w:tr>
      <w:tr w:rsidR="000215B6" w:rsidTr="006E7D8E">
        <w:trPr>
          <w:trHeight w:val="270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D57452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重型半挂牵引车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年第五批）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68000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116000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5B6" w:rsidRDefault="00706A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48000</w:t>
            </w:r>
          </w:p>
        </w:tc>
      </w:tr>
    </w:tbl>
    <w:p w:rsidR="000215B6" w:rsidRDefault="006E7D8E" w:rsidP="006E7D8E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hint="eastAsia"/>
        </w:rPr>
        <w:lastRenderedPageBreak/>
        <w:t>附录</w:t>
      </w:r>
      <w:r>
        <w:t>：</w:t>
      </w:r>
      <w:r>
        <w:rPr>
          <w:rFonts w:hint="eastAsia"/>
        </w:rPr>
        <w:t>24</w:t>
      </w:r>
      <w:r>
        <w:rPr>
          <w:rFonts w:hint="eastAsia"/>
        </w:rPr>
        <w:t>辆经复核更改补贴标准的国三柴油</w:t>
      </w:r>
      <w:r>
        <w:rPr>
          <w:rFonts w:hint="eastAsia"/>
        </w:rPr>
        <w:t>车</w:t>
      </w:r>
      <w:r>
        <w:rPr>
          <w:rFonts w:hint="eastAsia"/>
        </w:rPr>
        <w:t>清单</w:t>
      </w:r>
    </w:p>
    <w:sectPr w:rsidR="000215B6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66" w:rsidRDefault="00706A66" w:rsidP="006E7D8E">
      <w:r>
        <w:separator/>
      </w:r>
    </w:p>
  </w:endnote>
  <w:endnote w:type="continuationSeparator" w:id="0">
    <w:p w:rsidR="00706A66" w:rsidRDefault="00706A66" w:rsidP="006E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66" w:rsidRDefault="00706A66" w:rsidP="006E7D8E">
      <w:r>
        <w:separator/>
      </w:r>
    </w:p>
  </w:footnote>
  <w:footnote w:type="continuationSeparator" w:id="0">
    <w:p w:rsidR="00706A66" w:rsidRDefault="00706A66" w:rsidP="006E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E4"/>
    <w:rsid w:val="000215B6"/>
    <w:rsid w:val="0006090A"/>
    <w:rsid w:val="000E1B33"/>
    <w:rsid w:val="001336C4"/>
    <w:rsid w:val="001573BE"/>
    <w:rsid w:val="00157DBD"/>
    <w:rsid w:val="001B28C2"/>
    <w:rsid w:val="002210C7"/>
    <w:rsid w:val="00255506"/>
    <w:rsid w:val="002D67EF"/>
    <w:rsid w:val="003458CF"/>
    <w:rsid w:val="00391012"/>
    <w:rsid w:val="004A4A5D"/>
    <w:rsid w:val="006363B9"/>
    <w:rsid w:val="006E7D8E"/>
    <w:rsid w:val="006F2BE4"/>
    <w:rsid w:val="007045B6"/>
    <w:rsid w:val="00706A66"/>
    <w:rsid w:val="00856CF5"/>
    <w:rsid w:val="008E0F17"/>
    <w:rsid w:val="00A07287"/>
    <w:rsid w:val="00A27CBE"/>
    <w:rsid w:val="00A8333D"/>
    <w:rsid w:val="00B70FDD"/>
    <w:rsid w:val="00BA4B16"/>
    <w:rsid w:val="00C10854"/>
    <w:rsid w:val="00C23961"/>
    <w:rsid w:val="00C51A9C"/>
    <w:rsid w:val="00CC52A7"/>
    <w:rsid w:val="00CF1E50"/>
    <w:rsid w:val="00D96C97"/>
    <w:rsid w:val="00DD3189"/>
    <w:rsid w:val="00E55E84"/>
    <w:rsid w:val="00EC371F"/>
    <w:rsid w:val="00EE43EC"/>
    <w:rsid w:val="00F24B6F"/>
    <w:rsid w:val="00F339CF"/>
    <w:rsid w:val="00F73C38"/>
    <w:rsid w:val="017A10D4"/>
    <w:rsid w:val="05F10461"/>
    <w:rsid w:val="0EBE43F5"/>
    <w:rsid w:val="0F5D38DD"/>
    <w:rsid w:val="15E62CA0"/>
    <w:rsid w:val="17F44B21"/>
    <w:rsid w:val="198D7CDC"/>
    <w:rsid w:val="1C9E42C0"/>
    <w:rsid w:val="26547FED"/>
    <w:rsid w:val="2C6C0494"/>
    <w:rsid w:val="2DD673BE"/>
    <w:rsid w:val="2E4D5004"/>
    <w:rsid w:val="2F6B5207"/>
    <w:rsid w:val="30DD4C7E"/>
    <w:rsid w:val="39835F7E"/>
    <w:rsid w:val="3C8F3329"/>
    <w:rsid w:val="4308024A"/>
    <w:rsid w:val="438B1D63"/>
    <w:rsid w:val="472F63B1"/>
    <w:rsid w:val="4A696999"/>
    <w:rsid w:val="4C4C5ED8"/>
    <w:rsid w:val="4C5F1A13"/>
    <w:rsid w:val="4D036920"/>
    <w:rsid w:val="53211EDD"/>
    <w:rsid w:val="54693601"/>
    <w:rsid w:val="54F158B4"/>
    <w:rsid w:val="59A10D82"/>
    <w:rsid w:val="615335D9"/>
    <w:rsid w:val="6B093F11"/>
    <w:rsid w:val="6F337F73"/>
    <w:rsid w:val="7418444C"/>
    <w:rsid w:val="7CC83A76"/>
    <w:rsid w:val="7D5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9542B3-C8C5-47C0-804A-FC597EB8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1"/>
    <w:uiPriority w:val="99"/>
    <w:semiHidden/>
    <w:unhideWhenUsed/>
    <w:qFormat/>
    <w:rPr>
      <w:color w:val="954F72"/>
      <w:u w:val="single"/>
    </w:rPr>
  </w:style>
  <w:style w:type="character" w:styleId="a8">
    <w:name w:val="Hyperlink"/>
    <w:basedOn w:val="a1"/>
    <w:uiPriority w:val="99"/>
    <w:semiHidden/>
    <w:unhideWhenUsed/>
    <w:qFormat/>
    <w:rPr>
      <w:color w:val="0563C1"/>
      <w:u w:val="single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10509</Words>
  <Characters>59907</Characters>
  <Application>Microsoft Office Word</Application>
  <DocSecurity>0</DocSecurity>
  <Lines>499</Lines>
  <Paragraphs>140</Paragraphs>
  <ScaleCrop>false</ScaleCrop>
  <Company/>
  <LinksUpToDate>false</LinksUpToDate>
  <CharactersWithSpaces>70276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黄伟明</dc:creator>
  <cp:lastModifiedBy>黄伟明</cp:lastModifiedBy>
  <cp:revision>2</cp:revision>
  <dcterms:created xsi:type="dcterms:W3CDTF">2021-07-02T01:34:00Z</dcterms:created>
  <dcterms:modified xsi:type="dcterms:W3CDTF">2021-07-02T01:34:00Z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C05E090BED234E86BC139CF7A49AE444</vt:lpwstr>
  </property>
</Properties>
</file>