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54" w:rsidRDefault="00B17554">
      <w:pPr>
        <w:rPr>
          <w:rFonts w:hint="eastAsia"/>
        </w:rPr>
      </w:pPr>
    </w:p>
    <w:p w:rsidR="00B17554" w:rsidRPr="0001640B" w:rsidRDefault="00B17554" w:rsidP="00B17554">
      <w:pPr>
        <w:widowControl/>
        <w:shd w:val="clear" w:color="auto" w:fill="FCFCFC"/>
        <w:spacing w:line="420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上海市</w:t>
      </w:r>
      <w:r w:rsidR="00F308F9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生态环境局执法总队关于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201</w:t>
      </w:r>
      <w:r w:rsidR="00235438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9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年第</w:t>
      </w:r>
      <w:r w:rsidR="008C2DE7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四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季度污染源日常环境监管随机抽查督查情况</w:t>
      </w:r>
    </w:p>
    <w:p w:rsidR="00B17554" w:rsidRPr="0001640B" w:rsidRDefault="00F308F9" w:rsidP="00B17554">
      <w:pPr>
        <w:widowControl/>
        <w:shd w:val="clear" w:color="auto" w:fill="FCFCFC"/>
        <w:spacing w:line="420" w:lineRule="atLeast"/>
        <w:ind w:firstLine="56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根据市生态环境局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《上海市污染源日常环境监管随机抽查工作实施方案》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中关于污染源“双随机、</w:t>
      </w:r>
      <w:proofErr w:type="gramStart"/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公开”工作安排，现将执法总队</w:t>
      </w:r>
      <w:r w:rsidR="00366C72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201</w:t>
      </w:r>
      <w:r w:rsidR="00235438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9</w:t>
      </w:r>
      <w:r w:rsidR="00B17554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年第</w:t>
      </w:r>
      <w:r w:rsidR="00744910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四</w:t>
      </w:r>
      <w:r w:rsidR="00B17554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季度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开展</w:t>
      </w:r>
      <w:r w:rsidR="00B17554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随机抽查督查情况公布如下：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1"/>
        <w:gridCol w:w="2126"/>
      </w:tblGrid>
      <w:tr w:rsidR="001C09D5" w:rsidRPr="001C09D5" w:rsidTr="00E9247B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D4E30" w:rsidRDefault="001C09D5" w:rsidP="001C09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1D4E30">
              <w:rPr>
                <w:rFonts w:ascii="仿宋_GB2312" w:eastAsia="仿宋_GB2312" w:hAnsi="Arial" w:cs="Arial" w:hint="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污染源名称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明尼苏达矿业制造特殊材料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上海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罗姆化学（上海）有限公司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博德精细化工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上海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毕克助剂（上海）有限公司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华东理工大学华昌聚合物有限公司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优尔稀聚合物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中国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上海杜邦农化有限公司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巴斯夫化工有限公司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璐</w:t>
            </w:r>
            <w:proofErr w:type="gramEnd"/>
            <w:r>
              <w:rPr>
                <w:rFonts w:ascii="Arial" w:hAnsi="Arial" w:cs="Arial"/>
              </w:rPr>
              <w:t>彩</w:t>
            </w:r>
            <w:proofErr w:type="gramStart"/>
            <w:r>
              <w:rPr>
                <w:rFonts w:ascii="Arial" w:hAnsi="Arial" w:cs="Arial"/>
              </w:rPr>
              <w:t>特</w:t>
            </w:r>
            <w:proofErr w:type="gramEnd"/>
            <w:r>
              <w:rPr>
                <w:rFonts w:ascii="Arial" w:hAnsi="Arial" w:cs="Arial"/>
              </w:rPr>
              <w:t>国际（中国）化工有限公司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优月仓储</w:t>
            </w:r>
            <w:proofErr w:type="gramEnd"/>
            <w:r>
              <w:rPr>
                <w:rFonts w:ascii="Arial" w:hAnsi="Arial" w:cs="Arial"/>
              </w:rPr>
              <w:t>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上海化学工业区工业气体有限公司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宁柏迪特种化学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上海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上海上电漕泾发电有限公司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舒驰容器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上海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上海中石化三井化工有限公司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新捷餐饮有限公司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英威达尼龙化工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中国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西萨化工（上海）有限公司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E9247B" w:rsidRDefault="00744910" w:rsidP="00744910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上海树脂厂有限公司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上海城投污水处理有限公司竹园污泥处理厂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存在违法行为，现场责令改正</w:t>
            </w: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威士伯涂料（上海）有限公司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湛新树脂（上海）有限公司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F00576">
              <w:rPr>
                <w:rFonts w:ascii="仿宋_GB2312" w:eastAsia="仿宋_GB2312" w:hAnsi="Arial" w:cs="Arial" w:hint="eastAsia"/>
                <w:kern w:val="0"/>
                <w:szCs w:val="21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上海康鹏化学有限公司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延峰彼欧浦东公司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存在违法行为，现场责令改正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复旦大学附属华山医院江苏路分部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上海荣盛涂装有限公司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长谊特种纸（上海）有限公司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堃霖</w:t>
            </w:r>
            <w:proofErr w:type="gramEnd"/>
            <w:r>
              <w:rPr>
                <w:rFonts w:ascii="Arial" w:hAnsi="Arial" w:cs="Arial"/>
              </w:rPr>
              <w:t>冷冻机械（上海）有限公司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捷普科技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上海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上海水产集团龙门食品有限公司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存在违法嫌疑，待进一步调查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上海牛奶棚食品有限公司食品厂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上海阿咪儿童食品厂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上海汉钟精机股份有限公司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kern w:val="0"/>
                <w:szCs w:val="21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上海圣勋涂装有限公司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/>
                <w:kern w:val="0"/>
                <w:szCs w:val="21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上海华晶养猪专业合作社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关闭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上海银</w:t>
            </w:r>
            <w:proofErr w:type="gramStart"/>
            <w:r>
              <w:rPr>
                <w:rFonts w:ascii="Arial" w:hAnsi="Arial" w:cs="Arial"/>
              </w:rPr>
              <w:t>汀</w:t>
            </w:r>
            <w:proofErr w:type="gramEnd"/>
            <w:r>
              <w:rPr>
                <w:rFonts w:ascii="Arial" w:hAnsi="Arial" w:cs="Arial"/>
              </w:rPr>
              <w:t>金属制品有限公司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2019-10-09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存在违法行为，待进一步调查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上海美华印刷装订厂有限公司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上海紫江彩印包装有限公司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  <w:tr w:rsidR="00744910" w:rsidRPr="00F00576" w:rsidTr="0074491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Pr="00F00576" w:rsidRDefault="00744910" w:rsidP="0074491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上海鑫博海农副产品加工有限公司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2019-11-08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正常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10" w:rsidRDefault="00744910" w:rsidP="0074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</w:t>
            </w:r>
          </w:p>
        </w:tc>
      </w:tr>
    </w:tbl>
    <w:p w:rsidR="00B17554" w:rsidRPr="00F00576" w:rsidRDefault="00B17554" w:rsidP="00F00576">
      <w:pPr>
        <w:widowControl/>
        <w:jc w:val="center"/>
        <w:rPr>
          <w:rFonts w:ascii="仿宋_GB2312" w:eastAsia="仿宋_GB2312" w:hAnsi="Arial" w:cs="Arial"/>
          <w:kern w:val="0"/>
          <w:szCs w:val="21"/>
        </w:rPr>
      </w:pPr>
    </w:p>
    <w:sectPr w:rsidR="00B17554" w:rsidRPr="00F00576" w:rsidSect="00FD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8F" w:rsidRDefault="0038028F" w:rsidP="003538FC">
      <w:r>
        <w:separator/>
      </w:r>
    </w:p>
  </w:endnote>
  <w:endnote w:type="continuationSeparator" w:id="0">
    <w:p w:rsidR="0038028F" w:rsidRDefault="0038028F" w:rsidP="003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8F" w:rsidRDefault="0038028F" w:rsidP="003538FC">
      <w:r>
        <w:separator/>
      </w:r>
    </w:p>
  </w:footnote>
  <w:footnote w:type="continuationSeparator" w:id="0">
    <w:p w:rsidR="0038028F" w:rsidRDefault="0038028F" w:rsidP="0035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54"/>
    <w:rsid w:val="0001640B"/>
    <w:rsid w:val="00056C49"/>
    <w:rsid w:val="00057D26"/>
    <w:rsid w:val="000A64E6"/>
    <w:rsid w:val="000B075F"/>
    <w:rsid w:val="000D4194"/>
    <w:rsid w:val="000E554F"/>
    <w:rsid w:val="00142473"/>
    <w:rsid w:val="00144C61"/>
    <w:rsid w:val="00172600"/>
    <w:rsid w:val="001B019A"/>
    <w:rsid w:val="001C09D5"/>
    <w:rsid w:val="001D4E30"/>
    <w:rsid w:val="00235438"/>
    <w:rsid w:val="003346EF"/>
    <w:rsid w:val="003538FC"/>
    <w:rsid w:val="00366C72"/>
    <w:rsid w:val="0038028F"/>
    <w:rsid w:val="0038189B"/>
    <w:rsid w:val="004037A8"/>
    <w:rsid w:val="00480939"/>
    <w:rsid w:val="005A1143"/>
    <w:rsid w:val="005D162D"/>
    <w:rsid w:val="0062656E"/>
    <w:rsid w:val="00631EAC"/>
    <w:rsid w:val="00670B5B"/>
    <w:rsid w:val="0068111E"/>
    <w:rsid w:val="006D09B2"/>
    <w:rsid w:val="006E27B2"/>
    <w:rsid w:val="00706A06"/>
    <w:rsid w:val="00744910"/>
    <w:rsid w:val="007871E1"/>
    <w:rsid w:val="00796353"/>
    <w:rsid w:val="00801FEA"/>
    <w:rsid w:val="008136DC"/>
    <w:rsid w:val="00831F84"/>
    <w:rsid w:val="008801A4"/>
    <w:rsid w:val="008C2DE7"/>
    <w:rsid w:val="008C3527"/>
    <w:rsid w:val="008D4ECE"/>
    <w:rsid w:val="009946E1"/>
    <w:rsid w:val="00A423E6"/>
    <w:rsid w:val="00A60469"/>
    <w:rsid w:val="00A649D0"/>
    <w:rsid w:val="00A8405C"/>
    <w:rsid w:val="00A846ED"/>
    <w:rsid w:val="00A862C1"/>
    <w:rsid w:val="00AB70F4"/>
    <w:rsid w:val="00B17554"/>
    <w:rsid w:val="00B3495F"/>
    <w:rsid w:val="00B5542F"/>
    <w:rsid w:val="00BE0356"/>
    <w:rsid w:val="00BE1B88"/>
    <w:rsid w:val="00C6366E"/>
    <w:rsid w:val="00C80D4D"/>
    <w:rsid w:val="00D80016"/>
    <w:rsid w:val="00E9247B"/>
    <w:rsid w:val="00EB3EE4"/>
    <w:rsid w:val="00EB7C5F"/>
    <w:rsid w:val="00F00576"/>
    <w:rsid w:val="00F308F9"/>
    <w:rsid w:val="00F473C0"/>
    <w:rsid w:val="00F66C21"/>
    <w:rsid w:val="00F7265E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E0BA0"/>
  <w15:docId w15:val="{67E51288-C225-4D13-9199-B3A48862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38F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3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3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俞昊</dc:creator>
  <cp:lastModifiedBy>顾荣辉</cp:lastModifiedBy>
  <cp:revision>2</cp:revision>
  <dcterms:created xsi:type="dcterms:W3CDTF">2020-01-06T03:18:00Z</dcterms:created>
  <dcterms:modified xsi:type="dcterms:W3CDTF">2020-01-06T03:18:00Z</dcterms:modified>
</cp:coreProperties>
</file>