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Hlk113543706"/>
      <w:r>
        <w:rPr>
          <w:rFonts w:ascii="Times New Roman" w:hAnsi="Times New Roman" w:cs="Times New Roman"/>
          <w:sz w:val="32"/>
          <w:szCs w:val="32"/>
        </w:rPr>
        <w:t>The emission standards of pollutants for semiconductor industry</w:t>
      </w:r>
    </w:p>
    <w:bookmarkEnd w:id="0"/>
    <w:p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(Second draft version for comment)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Abstract: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This is the first amendment of </w:t>
      </w: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  <w:t xml:space="preserve">The emission standards of pollutants for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semiconductor industry </w:t>
      </w:r>
      <w:r>
        <w:rPr>
          <w:rFonts w:ascii="Times New Roman" w:hAnsi="Times New Roman" w:cs="Times New Roman"/>
          <w:sz w:val="28"/>
          <w:szCs w:val="28"/>
        </w:rPr>
        <w:t>(DB31/374-2006). The main revises include: (1) adjust the standard classes for wastewater effluent standards; (2) adjust the control methods for air emission standards; (3) add new pollutant control items; (4) tight up the standard limits for some pollutant items; (5) add concentration limits at reference point for air pollutants at enterprise boundary; (6) update analytical methods for some pollutant items.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This standard stipulate the monitoring and supervision of water discharge and air emission for semiconductor industry, which include discrete device and IC manufacturing, packaging &amp; testing facilities.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For new semiconductor facilities, they must implement the standard when it comes into effect. For existing semiconductor facilities, they must begin to implement the standard, one or two years after.  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wastewater effluent limits are: 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452"/>
        <w:gridCol w:w="2333"/>
        <w:gridCol w:w="2333"/>
        <w:gridCol w:w="1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17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No.</w:t>
            </w:r>
          </w:p>
        </w:tc>
        <w:tc>
          <w:tcPr>
            <w:tcW w:w="85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Item</w:t>
            </w:r>
          </w:p>
        </w:tc>
        <w:tc>
          <w:tcPr>
            <w:tcW w:w="136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Efflunet limit for direct effluent(mg/L)</w:t>
            </w:r>
          </w:p>
        </w:tc>
        <w:tc>
          <w:tcPr>
            <w:tcW w:w="136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Efflunet limit for indirect effluent(mg/L)</w:t>
            </w:r>
          </w:p>
        </w:tc>
        <w:tc>
          <w:tcPr>
            <w:tcW w:w="893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Sampling point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等线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等线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pH</w:t>
            </w:r>
          </w:p>
        </w:tc>
        <w:tc>
          <w:tcPr>
            <w:tcW w:w="1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等线" w:cs="Times New Roman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</w:rPr>
              <w:t>6-9</w:t>
            </w:r>
          </w:p>
        </w:tc>
        <w:tc>
          <w:tcPr>
            <w:tcW w:w="1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等线" w:cs="Times New Roman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</w:rPr>
              <w:t>6-9</w:t>
            </w:r>
          </w:p>
        </w:tc>
        <w:tc>
          <w:tcPr>
            <w:tcW w:w="8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</w:rPr>
              <w:t>The final discharge point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等线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等线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SS</w:t>
            </w:r>
          </w:p>
        </w:tc>
        <w:tc>
          <w:tcPr>
            <w:tcW w:w="1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等线" w:cs="Times New Roman"/>
                <w:strike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</w:rPr>
              <w:t>50</w:t>
            </w:r>
          </w:p>
        </w:tc>
        <w:tc>
          <w:tcPr>
            <w:tcW w:w="1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等线" w:cs="Times New Roman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</w:rPr>
              <w:t>400</w:t>
            </w:r>
          </w:p>
        </w:tc>
        <w:tc>
          <w:tcPr>
            <w:tcW w:w="8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等线" w:cs="Times New Roman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等线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/>
                <w:kern w:val="0"/>
                <w:szCs w:val="21"/>
              </w:rPr>
              <w:t>Oil</w:t>
            </w:r>
          </w:p>
        </w:tc>
        <w:tc>
          <w:tcPr>
            <w:tcW w:w="1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等线" w:cs="Times New Roman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</w:rPr>
              <w:t>3</w:t>
            </w:r>
          </w:p>
        </w:tc>
        <w:tc>
          <w:tcPr>
            <w:tcW w:w="1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等线" w:cs="Times New Roman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</w:rPr>
              <w:t>15</w:t>
            </w:r>
          </w:p>
        </w:tc>
        <w:tc>
          <w:tcPr>
            <w:tcW w:w="8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等线" w:cs="Times New Roman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等线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等线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COD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Cr</w:t>
            </w:r>
          </w:p>
        </w:tc>
        <w:tc>
          <w:tcPr>
            <w:tcW w:w="1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等线" w:cs="Times New Roman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</w:rPr>
              <w:t>60</w:t>
            </w:r>
          </w:p>
        </w:tc>
        <w:tc>
          <w:tcPr>
            <w:tcW w:w="1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等线" w:cs="Times New Roman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</w:rPr>
              <w:t>500</w:t>
            </w:r>
          </w:p>
        </w:tc>
        <w:tc>
          <w:tcPr>
            <w:tcW w:w="8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等线" w:cs="Times New Roman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等线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BOD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5</w:t>
            </w:r>
          </w:p>
        </w:tc>
        <w:tc>
          <w:tcPr>
            <w:tcW w:w="1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等线" w:cs="Times New Roman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</w:rPr>
              <w:t>20</w:t>
            </w:r>
          </w:p>
        </w:tc>
        <w:tc>
          <w:tcPr>
            <w:tcW w:w="1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等线" w:cs="Times New Roman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</w:rPr>
              <w:t>300</w:t>
            </w:r>
          </w:p>
        </w:tc>
        <w:tc>
          <w:tcPr>
            <w:tcW w:w="8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等线" w:cs="Times New Roman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等线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等线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TOC</w:t>
            </w:r>
          </w:p>
        </w:tc>
        <w:tc>
          <w:tcPr>
            <w:tcW w:w="1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等线" w:cs="Times New Roman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</w:rPr>
              <w:t>20</w:t>
            </w:r>
          </w:p>
        </w:tc>
        <w:tc>
          <w:tcPr>
            <w:tcW w:w="1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等线" w:cs="Times New Roman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</w:rPr>
              <w:t>150</w:t>
            </w:r>
          </w:p>
        </w:tc>
        <w:tc>
          <w:tcPr>
            <w:tcW w:w="8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等线" w:cs="Times New Roman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等线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等线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</w:rPr>
              <w:t>NH3-N</w:t>
            </w:r>
          </w:p>
        </w:tc>
        <w:tc>
          <w:tcPr>
            <w:tcW w:w="1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等线" w:cs="Times New Roman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</w:rPr>
              <w:t>5</w:t>
            </w:r>
          </w:p>
        </w:tc>
        <w:tc>
          <w:tcPr>
            <w:tcW w:w="1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等线" w:cs="Times New Roman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</w:rPr>
              <w:t>45</w:t>
            </w:r>
          </w:p>
        </w:tc>
        <w:tc>
          <w:tcPr>
            <w:tcW w:w="8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等线" w:cs="Times New Roman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等线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</w:rPr>
              <w:t>TN</w:t>
            </w:r>
          </w:p>
        </w:tc>
        <w:tc>
          <w:tcPr>
            <w:tcW w:w="1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等线" w:cs="Times New Roman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</w:rPr>
              <w:t>15</w:t>
            </w:r>
          </w:p>
        </w:tc>
        <w:tc>
          <w:tcPr>
            <w:tcW w:w="1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等线" w:cs="Times New Roman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</w:rPr>
              <w:t>70</w:t>
            </w:r>
          </w:p>
        </w:tc>
        <w:tc>
          <w:tcPr>
            <w:tcW w:w="8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等线" w:cs="Times New Roman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TP</w:t>
            </w:r>
          </w:p>
        </w:tc>
        <w:tc>
          <w:tcPr>
            <w:tcW w:w="1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等线" w:cs="Times New Roman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</w:rPr>
              <w:t>0.5</w:t>
            </w:r>
          </w:p>
        </w:tc>
        <w:tc>
          <w:tcPr>
            <w:tcW w:w="1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等线" w:cs="Times New Roman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</w:rPr>
              <w:t>8</w:t>
            </w:r>
          </w:p>
        </w:tc>
        <w:tc>
          <w:tcPr>
            <w:tcW w:w="8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等线" w:cs="Times New Roman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51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LAS</w:t>
            </w:r>
          </w:p>
        </w:tc>
        <w:tc>
          <w:tcPr>
            <w:tcW w:w="1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等线" w:cs="Times New Roman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</w:rPr>
              <w:t>3</w:t>
            </w:r>
          </w:p>
        </w:tc>
        <w:tc>
          <w:tcPr>
            <w:tcW w:w="1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等线" w:cs="Times New Roman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</w:rPr>
              <w:t>20</w:t>
            </w:r>
          </w:p>
        </w:tc>
        <w:tc>
          <w:tcPr>
            <w:tcW w:w="8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等线" w:cs="Times New Roman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Cyanide</w:t>
            </w:r>
          </w:p>
        </w:tc>
        <w:tc>
          <w:tcPr>
            <w:tcW w:w="1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等线" w:cs="Times New Roman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</w:rPr>
              <w:t>0.2</w:t>
            </w:r>
          </w:p>
        </w:tc>
        <w:tc>
          <w:tcPr>
            <w:tcW w:w="1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等线" w:cs="Times New Roman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</w:rPr>
              <w:t>0.5</w:t>
            </w:r>
          </w:p>
        </w:tc>
        <w:tc>
          <w:tcPr>
            <w:tcW w:w="8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等线" w:cs="Times New Roman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Sulfide</w:t>
            </w:r>
          </w:p>
        </w:tc>
        <w:tc>
          <w:tcPr>
            <w:tcW w:w="1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等线" w:cs="Times New Roman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</w:rPr>
              <w:t>1</w:t>
            </w:r>
          </w:p>
        </w:tc>
        <w:tc>
          <w:tcPr>
            <w:tcW w:w="1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等线" w:cs="Times New Roman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</w:rPr>
              <w:t>1</w:t>
            </w:r>
          </w:p>
        </w:tc>
        <w:tc>
          <w:tcPr>
            <w:tcW w:w="8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等线" w:cs="Times New Roman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51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Fluoride</w:t>
            </w:r>
          </w:p>
        </w:tc>
        <w:tc>
          <w:tcPr>
            <w:tcW w:w="1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等线" w:cs="Times New Roman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</w:rPr>
              <w:t>8</w:t>
            </w:r>
          </w:p>
        </w:tc>
        <w:tc>
          <w:tcPr>
            <w:tcW w:w="1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等线" w:cs="Times New Roman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</w:rPr>
              <w:t>20</w:t>
            </w:r>
          </w:p>
        </w:tc>
        <w:tc>
          <w:tcPr>
            <w:tcW w:w="8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等线" w:cs="Times New Roman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14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Cu</w:t>
            </w:r>
          </w:p>
        </w:tc>
        <w:tc>
          <w:tcPr>
            <w:tcW w:w="1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等线" w:cs="Times New Roman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</w:rPr>
              <w:t>0.5</w:t>
            </w:r>
          </w:p>
        </w:tc>
        <w:tc>
          <w:tcPr>
            <w:tcW w:w="1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等线" w:cs="Times New Roman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</w:rPr>
              <w:t>1</w:t>
            </w:r>
          </w:p>
        </w:tc>
        <w:tc>
          <w:tcPr>
            <w:tcW w:w="8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等线" w:cs="Times New Roman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90" w:hRule="atLeast"/>
          <w:jc w:val="center"/>
        </w:trPr>
        <w:tc>
          <w:tcPr>
            <w:tcW w:w="51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15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Zn</w:t>
            </w:r>
          </w:p>
        </w:tc>
        <w:tc>
          <w:tcPr>
            <w:tcW w:w="1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等线" w:cs="Times New Roman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</w:rPr>
              <w:t>1.5</w:t>
            </w:r>
          </w:p>
        </w:tc>
        <w:tc>
          <w:tcPr>
            <w:tcW w:w="1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等线" w:cs="Times New Roman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</w:rPr>
              <w:t>1.5</w:t>
            </w:r>
          </w:p>
        </w:tc>
        <w:tc>
          <w:tcPr>
            <w:tcW w:w="8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等线" w:cs="Times New Roman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Boron</w:t>
            </w:r>
          </w:p>
        </w:tc>
        <w:tc>
          <w:tcPr>
            <w:tcW w:w="1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等线" w:cs="Times New Roman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</w:rPr>
              <w:t>2.0</w:t>
            </w:r>
          </w:p>
        </w:tc>
        <w:tc>
          <w:tcPr>
            <w:tcW w:w="1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等线" w:cs="Times New Roman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</w:rPr>
              <w:t>3.0</w:t>
            </w:r>
          </w:p>
        </w:tc>
        <w:tc>
          <w:tcPr>
            <w:tcW w:w="8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等线" w:cs="Times New Roman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17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Pb</w:t>
            </w:r>
          </w:p>
        </w:tc>
        <w:tc>
          <w:tcPr>
            <w:tcW w:w="27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等线" w:cs="Times New Roman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</w:rPr>
              <w:t>0.1</w:t>
            </w:r>
          </w:p>
        </w:tc>
        <w:tc>
          <w:tcPr>
            <w:tcW w:w="8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等线" w:cs="Times New Roman"/>
                <w:kern w:val="0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</w:rPr>
              <w:t>The treatment equipment discharge point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51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18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Cd</w:t>
            </w:r>
          </w:p>
        </w:tc>
        <w:tc>
          <w:tcPr>
            <w:tcW w:w="27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等线" w:cs="Times New Roman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</w:rPr>
              <w:t>0.05</w:t>
            </w:r>
          </w:p>
        </w:tc>
        <w:tc>
          <w:tcPr>
            <w:tcW w:w="8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等线" w:cs="Times New Roman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19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Cr</w:t>
            </w:r>
          </w:p>
        </w:tc>
        <w:tc>
          <w:tcPr>
            <w:tcW w:w="27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等线" w:cs="Times New Roman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</w:rPr>
              <w:t>0.5</w:t>
            </w:r>
          </w:p>
        </w:tc>
        <w:tc>
          <w:tcPr>
            <w:tcW w:w="8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等线" w:cs="Times New Roman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Cr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perscript"/>
              </w:rPr>
              <w:t>6+</w:t>
            </w:r>
          </w:p>
        </w:tc>
        <w:tc>
          <w:tcPr>
            <w:tcW w:w="27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等线" w:cs="Times New Roman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</w:rPr>
              <w:t>0.1</w:t>
            </w:r>
          </w:p>
        </w:tc>
        <w:tc>
          <w:tcPr>
            <w:tcW w:w="8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等线" w:cs="Times New Roman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21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As</w:t>
            </w:r>
          </w:p>
        </w:tc>
        <w:tc>
          <w:tcPr>
            <w:tcW w:w="27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等线" w:cs="Times New Roman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</w:rPr>
              <w:t>0.2</w:t>
            </w:r>
          </w:p>
        </w:tc>
        <w:tc>
          <w:tcPr>
            <w:tcW w:w="8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等线" w:cs="Times New Roman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22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Ni</w:t>
            </w:r>
          </w:p>
        </w:tc>
        <w:tc>
          <w:tcPr>
            <w:tcW w:w="27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等线" w:cs="Times New Roman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</w:rPr>
              <w:t>0.1</w:t>
            </w:r>
          </w:p>
        </w:tc>
        <w:tc>
          <w:tcPr>
            <w:tcW w:w="8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等线" w:cs="Times New Roman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23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Ag</w:t>
            </w:r>
          </w:p>
        </w:tc>
        <w:tc>
          <w:tcPr>
            <w:tcW w:w="27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等线" w:cs="Times New Roman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</w:rPr>
              <w:t>0.1</w:t>
            </w:r>
          </w:p>
        </w:tc>
        <w:tc>
          <w:tcPr>
            <w:tcW w:w="8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等线" w:cs="Times New Roman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51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24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Co</w:t>
            </w:r>
          </w:p>
        </w:tc>
        <w:tc>
          <w:tcPr>
            <w:tcW w:w="27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等线" w:cs="Times New Roman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</w:rPr>
              <w:t>1.0</w:t>
            </w:r>
          </w:p>
        </w:tc>
        <w:tc>
          <w:tcPr>
            <w:tcW w:w="8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等线" w:cs="Times New Roman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25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Sn</w:t>
            </w:r>
          </w:p>
        </w:tc>
        <w:tc>
          <w:tcPr>
            <w:tcW w:w="27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等线" w:cs="Times New Roman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</w:rPr>
              <w:t>2.0</w:t>
            </w:r>
          </w:p>
        </w:tc>
        <w:tc>
          <w:tcPr>
            <w:tcW w:w="8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等线" w:cs="Times New Roman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7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26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Tl</w:t>
            </w:r>
          </w:p>
        </w:tc>
        <w:tc>
          <w:tcPr>
            <w:tcW w:w="2738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等线" w:cs="Times New Roman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</w:rPr>
              <w:t>0.005</w:t>
            </w:r>
          </w:p>
        </w:tc>
        <w:tc>
          <w:tcPr>
            <w:tcW w:w="893" w:type="pct"/>
            <w:vMerge w:val="continue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等线" w:cs="Times New Roman"/>
                <w:kern w:val="0"/>
                <w:szCs w:val="21"/>
                <w:highlight w:val="yellow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From Jan. 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2024, the semiconductor concentrated wastewater treatment facilities must meet the standard limit for toxicity as follows: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3219"/>
        <w:gridCol w:w="1942"/>
        <w:gridCol w:w="2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1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No.</w:t>
            </w:r>
          </w:p>
        </w:tc>
        <w:tc>
          <w:tcPr>
            <w:tcW w:w="188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Item</w:t>
            </w:r>
          </w:p>
        </w:tc>
        <w:tc>
          <w:tcPr>
            <w:tcW w:w="113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Reference limits</w:t>
            </w:r>
          </w:p>
        </w:tc>
        <w:tc>
          <w:tcPr>
            <w:tcW w:w="1470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Sampling point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等线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88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等线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</w:rPr>
              <w:t>Acute toxicity of zebra fish eggs</w:t>
            </w:r>
          </w:p>
        </w:tc>
        <w:tc>
          <w:tcPr>
            <w:tcW w:w="113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等线" w:cs="Times New Roman"/>
                <w:kern w:val="0"/>
                <w:szCs w:val="21"/>
              </w:rPr>
            </w:pPr>
            <w:bookmarkStart w:id="1" w:name="_Hlk63344901"/>
            <w:r>
              <w:rPr>
                <w:rFonts w:ascii="Times New Roman" w:hAnsi="Times New Roman" w:eastAsia="等线" w:cs="Times New Roman"/>
                <w:kern w:val="0"/>
                <w:szCs w:val="21"/>
              </w:rPr>
              <w:t>≤6</w:t>
            </w:r>
            <w:bookmarkEnd w:id="1"/>
          </w:p>
        </w:tc>
        <w:tc>
          <w:tcPr>
            <w:tcW w:w="1470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</w:rPr>
              <w:t>The final discharge point</w:t>
            </w:r>
          </w:p>
        </w:tc>
      </w:tr>
    </w:tbl>
    <w:p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air pollutants emission standards are: 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657"/>
        <w:gridCol w:w="1774"/>
        <w:gridCol w:w="1940"/>
        <w:gridCol w:w="2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tblHeader/>
          <w:jc w:val="center"/>
        </w:trPr>
        <w:tc>
          <w:tcPr>
            <w:tcW w:w="52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No.</w:t>
            </w:r>
          </w:p>
        </w:tc>
        <w:tc>
          <w:tcPr>
            <w:tcW w:w="97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Item</w:t>
            </w:r>
          </w:p>
        </w:tc>
        <w:tc>
          <w:tcPr>
            <w:tcW w:w="1041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Emission limits（mg/m</w:t>
            </w:r>
            <w:r>
              <w:rPr>
                <w:rFonts w:ascii="Times New Roman" w:hAnsi="Times New Roman" w:cs="Times New Roman"/>
                <w:b/>
                <w:kern w:val="0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）</w:t>
            </w:r>
          </w:p>
        </w:tc>
        <w:tc>
          <w:tcPr>
            <w:tcW w:w="113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Emission rate（kg/h）</w:t>
            </w:r>
            <w:r>
              <w:rPr>
                <w:rFonts w:ascii="Times New Roman" w:hAnsi="Times New Roman" w:cs="Times New Roman"/>
                <w:b/>
                <w:kern w:val="0"/>
                <w:szCs w:val="21"/>
                <w:vertAlign w:val="superscript"/>
              </w:rPr>
              <w:t>(1)</w:t>
            </w:r>
          </w:p>
        </w:tc>
        <w:tc>
          <w:tcPr>
            <w:tcW w:w="132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Sampling point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52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97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H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SO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4</w:t>
            </w:r>
          </w:p>
        </w:tc>
        <w:tc>
          <w:tcPr>
            <w:tcW w:w="1041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3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2.6</w:t>
            </w:r>
          </w:p>
        </w:tc>
        <w:tc>
          <w:tcPr>
            <w:tcW w:w="1323" w:type="pct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Vent stacks of waste gas treatment facilities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52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97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HCl</w:t>
            </w:r>
          </w:p>
        </w:tc>
        <w:tc>
          <w:tcPr>
            <w:tcW w:w="1041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3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1.4</w:t>
            </w:r>
          </w:p>
        </w:tc>
        <w:tc>
          <w:tcPr>
            <w:tcW w:w="1323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52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97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HF</w:t>
            </w:r>
          </w:p>
        </w:tc>
        <w:tc>
          <w:tcPr>
            <w:tcW w:w="1041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1.5</w:t>
            </w:r>
          </w:p>
        </w:tc>
        <w:tc>
          <w:tcPr>
            <w:tcW w:w="113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0.59</w:t>
            </w:r>
          </w:p>
        </w:tc>
        <w:tc>
          <w:tcPr>
            <w:tcW w:w="1323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52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97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Cl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041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1.5</w:t>
            </w:r>
          </w:p>
        </w:tc>
        <w:tc>
          <w:tcPr>
            <w:tcW w:w="1323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3" w:hRule="atLeast"/>
          <w:jc w:val="center"/>
        </w:trPr>
        <w:tc>
          <w:tcPr>
            <w:tcW w:w="52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97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HCN</w:t>
            </w:r>
          </w:p>
        </w:tc>
        <w:tc>
          <w:tcPr>
            <w:tcW w:w="1041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0.5</w:t>
            </w:r>
          </w:p>
        </w:tc>
        <w:tc>
          <w:tcPr>
            <w:tcW w:w="113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0.05</w:t>
            </w:r>
          </w:p>
        </w:tc>
        <w:tc>
          <w:tcPr>
            <w:tcW w:w="1323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52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97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Tin and its compounds</w:t>
            </w:r>
          </w:p>
        </w:tc>
        <w:tc>
          <w:tcPr>
            <w:tcW w:w="1041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13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0.1</w:t>
            </w:r>
          </w:p>
        </w:tc>
        <w:tc>
          <w:tcPr>
            <w:tcW w:w="1323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52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97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Ammonia</w:t>
            </w:r>
          </w:p>
        </w:tc>
        <w:tc>
          <w:tcPr>
            <w:tcW w:w="1041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15</w:t>
            </w:r>
          </w:p>
        </w:tc>
        <w:tc>
          <w:tcPr>
            <w:tcW w:w="113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4.9</w:t>
            </w:r>
          </w:p>
        </w:tc>
        <w:tc>
          <w:tcPr>
            <w:tcW w:w="1323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52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97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Benzene</w:t>
            </w:r>
          </w:p>
        </w:tc>
        <w:tc>
          <w:tcPr>
            <w:tcW w:w="1041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13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0.1</w:t>
            </w:r>
          </w:p>
        </w:tc>
        <w:tc>
          <w:tcPr>
            <w:tcW w:w="1323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52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97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Benzene homologues </w:t>
            </w:r>
          </w:p>
        </w:tc>
        <w:tc>
          <w:tcPr>
            <w:tcW w:w="1041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highlight w:val="none"/>
              </w:rPr>
              <w:t>8</w:t>
            </w:r>
          </w:p>
        </w:tc>
        <w:tc>
          <w:tcPr>
            <w:tcW w:w="113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highlight w:val="none"/>
              </w:rPr>
              <w:t>0.8</w:t>
            </w:r>
          </w:p>
        </w:tc>
        <w:tc>
          <w:tcPr>
            <w:tcW w:w="1323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97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VOCs</w:t>
            </w:r>
            <w:r>
              <w:rPr>
                <w:rFonts w:ascii="Times New Roman" w:hAnsi="Times New Roman" w:cs="Times New Roman"/>
                <w:b/>
                <w:kern w:val="0"/>
                <w:szCs w:val="21"/>
                <w:vertAlign w:val="superscript"/>
              </w:rPr>
              <w:t>(2)</w:t>
            </w:r>
          </w:p>
        </w:tc>
        <w:tc>
          <w:tcPr>
            <w:tcW w:w="1041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40</w:t>
            </w:r>
          </w:p>
        </w:tc>
        <w:tc>
          <w:tcPr>
            <w:tcW w:w="113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323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52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97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NMHC</w:t>
            </w:r>
          </w:p>
        </w:tc>
        <w:tc>
          <w:tcPr>
            <w:tcW w:w="1041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40</w:t>
            </w:r>
          </w:p>
        </w:tc>
        <w:tc>
          <w:tcPr>
            <w:tcW w:w="113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323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3" w:hRule="atLeast"/>
          <w:jc w:val="center"/>
        </w:trPr>
        <w:tc>
          <w:tcPr>
            <w:tcW w:w="52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97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PM</w:t>
            </w:r>
          </w:p>
        </w:tc>
        <w:tc>
          <w:tcPr>
            <w:tcW w:w="1041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3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2.4</w:t>
            </w:r>
          </w:p>
        </w:tc>
        <w:tc>
          <w:tcPr>
            <w:tcW w:w="1323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526" w:type="pct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972" w:type="pct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NOx</w:t>
            </w:r>
          </w:p>
        </w:tc>
        <w:tc>
          <w:tcPr>
            <w:tcW w:w="1041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highlight w:val="none"/>
              </w:rPr>
              <w:t>50</w:t>
            </w:r>
          </w:p>
        </w:tc>
        <w:tc>
          <w:tcPr>
            <w:tcW w:w="113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highlight w:val="none"/>
              </w:rPr>
              <w:t>4</w:t>
            </w:r>
          </w:p>
        </w:tc>
        <w:tc>
          <w:tcPr>
            <w:tcW w:w="1323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526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72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41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150</w:t>
            </w:r>
          </w:p>
        </w:tc>
        <w:tc>
          <w:tcPr>
            <w:tcW w:w="113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-</w:t>
            </w:r>
          </w:p>
        </w:tc>
        <w:tc>
          <w:tcPr>
            <w:tcW w:w="132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V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ent stacks of waste gas thermal oxidation treatment unit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1"/>
              </w:rPr>
              <w:t>Note：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1"/>
                <w:highlight w:val="yellow"/>
              </w:rPr>
              <w:t>(1) No apply to IC manufacturing facilities manufacturing</w:t>
            </w:r>
            <w:r>
              <w:rPr>
                <w:rFonts w:ascii="Times New Roman" w:hAnsi="Times New Roman" w:cs="Times New Roman"/>
                <w:color w:val="FF0000"/>
                <w:kern w:val="0"/>
                <w:sz w:val="18"/>
                <w:szCs w:val="21"/>
                <w:highlight w:val="yellow"/>
              </w:rPr>
              <w:t xml:space="preserve"> of </w:t>
            </w:r>
            <w:r>
              <w:rPr>
                <w:rFonts w:ascii="Times New Roman" w:hAnsi="Times New Roman" w:cs="Times New Roman"/>
                <w:color w:val="FF0000"/>
                <w:kern w:val="0"/>
                <w:sz w:val="18"/>
                <w:szCs w:val="21"/>
              </w:rPr>
              <w:t>12-inch wafers on 40nm</w:t>
            </w:r>
            <w:r>
              <w:rPr>
                <w:rFonts w:ascii="Times New Roman" w:hAnsi="Times New Roman" w:cs="Times New Roman"/>
                <w:color w:val="FF0000"/>
                <w:kern w:val="0"/>
                <w:sz w:val="18"/>
                <w:szCs w:val="21"/>
                <w:highlight w:val="yellow"/>
              </w:rPr>
              <w:t xml:space="preserve"> and less pr</w:t>
            </w:r>
            <w:r>
              <w:rPr>
                <w:rFonts w:ascii="Times New Roman" w:hAnsi="Times New Roman" w:cs="Times New Roman"/>
                <w:kern w:val="0"/>
                <w:sz w:val="18"/>
                <w:szCs w:val="21"/>
                <w:highlight w:val="yellow"/>
              </w:rPr>
              <w:t xml:space="preserve">ocess. 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21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8"/>
                <w:szCs w:val="21"/>
                <w:highlight w:val="yellow"/>
              </w:rPr>
              <w:t>Comply with the approved EIA reports</w:t>
            </w:r>
            <w:r>
              <w:rPr>
                <w:rFonts w:ascii="Times New Roman" w:hAnsi="Times New Roman" w:cs="Times New Roman"/>
                <w:kern w:val="0"/>
                <w:sz w:val="18"/>
                <w:szCs w:val="21"/>
              </w:rPr>
              <w:t>)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1"/>
              </w:rPr>
              <w:t>(2) Apply to IC manufacturing facilities only.</w:t>
            </w:r>
          </w:p>
        </w:tc>
      </w:tr>
    </w:tbl>
    <w:p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concentrat</w:t>
      </w:r>
      <w:r>
        <w:rPr>
          <w:rFonts w:ascii="Times New Roman" w:hAnsi="Times New Roman" w:cs="Times New Roman"/>
          <w:sz w:val="28"/>
          <w:szCs w:val="28"/>
          <w:highlight w:val="none"/>
        </w:rPr>
        <w:t>ion limits at reference point for air pollutants at enterprise boundary are: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3107"/>
        <w:gridCol w:w="3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No.</w:t>
            </w:r>
          </w:p>
        </w:tc>
        <w:tc>
          <w:tcPr>
            <w:tcW w:w="182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Item</w:t>
            </w:r>
          </w:p>
        </w:tc>
        <w:tc>
          <w:tcPr>
            <w:tcW w:w="2163" w:type="pct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Emission limits</w:t>
            </w: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（mg/m</w:t>
            </w:r>
            <w:r>
              <w:rPr>
                <w:rFonts w:ascii="Times New Roman" w:hAnsi="Times New Roman" w:cs="Times New Roman"/>
                <w:b/>
                <w:kern w:val="0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pct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3" w:type="pct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HCN</w:t>
            </w:r>
          </w:p>
        </w:tc>
        <w:tc>
          <w:tcPr>
            <w:tcW w:w="2163" w:type="pct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pct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3" w:type="pct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Cl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2163" w:type="pct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pct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3" w:type="pct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HCl</w:t>
            </w:r>
          </w:p>
        </w:tc>
        <w:tc>
          <w:tcPr>
            <w:tcW w:w="2163" w:type="pct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pct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3" w:type="pct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NMHC</w:t>
            </w:r>
          </w:p>
        </w:tc>
        <w:tc>
          <w:tcPr>
            <w:tcW w:w="2163" w:type="pct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</w:t>
            </w:r>
          </w:p>
        </w:tc>
      </w:tr>
    </w:tbl>
    <w:p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D02795"/>
    <w:multiLevelType w:val="singleLevel"/>
    <w:tmpl w:val="1AD0279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5NTllYzE5NTAxNTMwZWE4ZGM1MWUxNzgwOGE0NzEifQ=="/>
  </w:docVars>
  <w:rsids>
    <w:rsidRoot w:val="53A24C94"/>
    <w:rsid w:val="00084E52"/>
    <w:rsid w:val="001D41B3"/>
    <w:rsid w:val="00267C96"/>
    <w:rsid w:val="00312D85"/>
    <w:rsid w:val="004A732C"/>
    <w:rsid w:val="004D7AE3"/>
    <w:rsid w:val="00701963"/>
    <w:rsid w:val="00DF6245"/>
    <w:rsid w:val="0AFC34A1"/>
    <w:rsid w:val="0DE6032D"/>
    <w:rsid w:val="12B96010"/>
    <w:rsid w:val="13D447A0"/>
    <w:rsid w:val="1BCC0B62"/>
    <w:rsid w:val="217A63AA"/>
    <w:rsid w:val="25E70CC0"/>
    <w:rsid w:val="53A24C94"/>
    <w:rsid w:val="634A660D"/>
    <w:rsid w:val="65D8147F"/>
    <w:rsid w:val="7904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462</Words>
  <Characters>2142</Characters>
  <Lines>19</Lines>
  <Paragraphs>5</Paragraphs>
  <TotalTime>1</TotalTime>
  <ScaleCrop>false</ScaleCrop>
  <LinksUpToDate>false</LinksUpToDate>
  <CharactersWithSpaces>2401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2022-09-08T07:57:00Z</dcterms:created>
  <dc:creator>WPS_1615448819</dc:creator>
  <cp:lastModifiedBy>WPS_1615448819</cp:lastModifiedBy>
  <dcterms:modified xsi:type="dcterms:W3CDTF">2022-09-08T08:19:53Z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48A0A509817A40DFB049AA840F042E98</vt:lpwstr>
  </property>
</Properties>
</file>