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68193">
      <w:pPr>
        <w:widowControl/>
        <w:adjustRightInd w:val="0"/>
        <w:snapToGrid w:val="0"/>
        <w:spacing w:line="600" w:lineRule="exact"/>
        <w:jc w:val="left"/>
        <w:rPr>
          <w:rFonts w:hint="default" w:ascii="Times New Roman" w:hAnsi="Times New Roman" w:eastAsia="黑体" w:cs="Times New Roman"/>
          <w:b w:val="0"/>
          <w:bCs w:val="0"/>
          <w:sz w:val="32"/>
          <w:szCs w:val="32"/>
          <w:lang w:val="en-US" w:eastAsia="zh-CN"/>
        </w:rPr>
      </w:pPr>
      <w:bookmarkStart w:id="0" w:name="_GoBack"/>
      <w:bookmarkEnd w:id="0"/>
      <w:r>
        <w:rPr>
          <w:rFonts w:hint="default" w:ascii="Times New Roman" w:hAnsi="Times New Roman" w:eastAsia="黑体" w:cs="Times New Roman"/>
          <w:b w:val="0"/>
          <w:bCs w:val="0"/>
          <w:sz w:val="32"/>
          <w:szCs w:val="32"/>
          <w:lang w:val="en-US" w:eastAsia="zh-CN"/>
        </w:rPr>
        <w:t>附件2</w:t>
      </w:r>
    </w:p>
    <w:p w14:paraId="59F22CF0">
      <w:pPr>
        <w:pStyle w:val="2"/>
        <w:rPr>
          <w:rFonts w:hint="default" w:ascii="Times New Roman" w:hAnsi="Times New Roman" w:cs="Times New Roman"/>
          <w:lang w:val="en-US" w:eastAsia="zh-CN"/>
        </w:rPr>
      </w:pPr>
    </w:p>
    <w:p w14:paraId="751151E1">
      <w:pPr>
        <w:widowControl/>
        <w:adjustRightInd w:val="0"/>
        <w:snapToGrid w:val="0"/>
        <w:spacing w:line="600" w:lineRule="exact"/>
        <w:jc w:val="center"/>
        <w:rPr>
          <w:rFonts w:hint="default" w:ascii="Times New Roman" w:hAnsi="Times New Roman" w:eastAsia="华文中宋" w:cs="Times New Roman"/>
          <w:b/>
          <w:color w:val="000000"/>
          <w:sz w:val="44"/>
          <w:szCs w:val="44"/>
        </w:rPr>
      </w:pPr>
      <w:r>
        <w:rPr>
          <w:rFonts w:hint="default" w:ascii="Times New Roman" w:hAnsi="Times New Roman" w:eastAsia="华文中宋" w:cs="Times New Roman"/>
          <w:b/>
          <w:color w:val="000000"/>
          <w:sz w:val="44"/>
          <w:szCs w:val="44"/>
        </w:rPr>
        <w:t>上海市生态环境局</w:t>
      </w:r>
    </w:p>
    <w:p w14:paraId="0239DE66">
      <w:pPr>
        <w:widowControl/>
        <w:adjustRightInd w:val="0"/>
        <w:snapToGrid w:val="0"/>
        <w:spacing w:line="600" w:lineRule="exact"/>
        <w:jc w:val="center"/>
        <w:rPr>
          <w:rFonts w:hint="default" w:ascii="Times New Roman" w:hAnsi="Times New Roman" w:eastAsia="华文中宋" w:cs="Times New Roman"/>
          <w:b/>
          <w:color w:val="000000"/>
          <w:sz w:val="44"/>
          <w:szCs w:val="44"/>
        </w:rPr>
      </w:pPr>
      <w:r>
        <w:rPr>
          <w:rFonts w:hint="default" w:ascii="Times New Roman" w:hAnsi="Times New Roman" w:eastAsia="华文中宋" w:cs="Times New Roman"/>
          <w:b/>
          <w:color w:val="000000"/>
          <w:sz w:val="44"/>
          <w:szCs w:val="44"/>
        </w:rPr>
        <w:t>行政审批告知承诺书</w:t>
      </w:r>
    </w:p>
    <w:p w14:paraId="58C6891E">
      <w:pPr>
        <w:widowControl/>
        <w:adjustRightInd w:val="0"/>
        <w:snapToGrid w:val="0"/>
        <w:spacing w:line="600" w:lineRule="exact"/>
        <w:jc w:val="center"/>
        <w:rPr>
          <w:rFonts w:hint="default" w:ascii="Times New Roman" w:hAnsi="Times New Roman" w:eastAsia="华文中宋" w:cs="Times New Roman"/>
          <w:b/>
          <w:color w:val="000000"/>
          <w:sz w:val="44"/>
          <w:szCs w:val="44"/>
        </w:rPr>
      </w:pPr>
      <w:r>
        <w:rPr>
          <w:rFonts w:hint="default" w:ascii="Times New Roman" w:hAnsi="Times New Roman" w:eastAsia="华文中宋" w:cs="Times New Roman"/>
          <w:b/>
          <w:color w:val="000000"/>
          <w:sz w:val="44"/>
          <w:szCs w:val="44"/>
        </w:rPr>
        <w:t>（征求意见稿）</w:t>
      </w:r>
    </w:p>
    <w:p w14:paraId="05BA3CF9">
      <w:pPr>
        <w:widowControl/>
        <w:adjustRightInd w:val="0"/>
        <w:snapToGrid w:val="0"/>
        <w:spacing w:line="600" w:lineRule="exact"/>
        <w:jc w:val="center"/>
        <w:rPr>
          <w:rFonts w:hint="default" w:ascii="Times New Roman" w:hAnsi="Times New Roman" w:eastAsia="黑体" w:cs="Times New Roman"/>
          <w:b/>
          <w:color w:val="000000"/>
          <w:kern w:val="0"/>
          <w:sz w:val="40"/>
        </w:rPr>
      </w:pPr>
    </w:p>
    <w:p w14:paraId="3E8D199C">
      <w:pPr>
        <w:adjustRightInd w:val="0"/>
        <w:snapToGrid w:val="0"/>
        <w:spacing w:line="600" w:lineRule="exact"/>
        <w:jc w:val="center"/>
        <w:rPr>
          <w:rFonts w:hint="default" w:ascii="Times New Roman" w:hAnsi="Times New Roman" w:eastAsia="仿宋" w:cs="Times New Roman"/>
          <w:color w:val="000000"/>
          <w:sz w:val="36"/>
          <w:lang w:val="en"/>
        </w:rPr>
      </w:pPr>
      <w:r>
        <w:rPr>
          <w:rFonts w:hint="default" w:ascii="Times New Roman" w:hAnsi="Times New Roman" w:eastAsia="仿宋" w:cs="Times New Roman"/>
          <w:color w:val="000000"/>
          <w:sz w:val="36"/>
        </w:rPr>
        <w:t>销售Ⅲ类射线装置</w:t>
      </w:r>
      <w:r>
        <w:rPr>
          <w:rFonts w:hint="default" w:ascii="Times New Roman" w:hAnsi="Times New Roman" w:eastAsia="仿宋" w:cs="Times New Roman"/>
          <w:color w:val="000000"/>
          <w:sz w:val="36"/>
          <w:lang w:val="en"/>
        </w:rPr>
        <w:t>/使用医用Ⅲ类射线装置</w:t>
      </w:r>
    </w:p>
    <w:p w14:paraId="6CBC3490">
      <w:pPr>
        <w:adjustRightInd w:val="0"/>
        <w:snapToGrid w:val="0"/>
        <w:spacing w:line="600" w:lineRule="exact"/>
        <w:jc w:val="center"/>
        <w:rPr>
          <w:rFonts w:hint="default" w:ascii="Times New Roman" w:hAnsi="Times New Roman" w:eastAsia="仿宋" w:cs="Times New Roman"/>
          <w:color w:val="000000"/>
          <w:sz w:val="36"/>
        </w:rPr>
      </w:pPr>
      <w:r>
        <w:rPr>
          <w:rFonts w:hint="default" w:ascii="Times New Roman" w:hAnsi="Times New Roman" w:eastAsia="仿宋" w:cs="Times New Roman"/>
          <w:color w:val="000000"/>
          <w:sz w:val="36"/>
        </w:rPr>
        <w:t>辐射安全许可审批</w:t>
      </w:r>
    </w:p>
    <w:p w14:paraId="327A7BE7">
      <w:pPr>
        <w:widowControl/>
        <w:adjustRightInd w:val="0"/>
        <w:snapToGrid w:val="0"/>
        <w:spacing w:line="600" w:lineRule="exact"/>
        <w:ind w:firstLine="640" w:firstLineChars="200"/>
        <w:rPr>
          <w:rFonts w:hint="default" w:ascii="Times New Roman" w:hAnsi="Times New Roman" w:eastAsia="仿宋_GB2312" w:cs="Times New Roman"/>
          <w:color w:val="000000"/>
          <w:kern w:val="0"/>
          <w:sz w:val="32"/>
          <w:szCs w:val="32"/>
        </w:rPr>
      </w:pPr>
    </w:p>
    <w:p w14:paraId="374BE51B">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283"/>
          <w:kern w:val="0"/>
          <w:sz w:val="32"/>
          <w:szCs w:val="32"/>
        </w:rPr>
        <w:t>申请人</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上海XXXXXXXXXXXX        </w:t>
      </w:r>
    </w:p>
    <w:p w14:paraId="0529EBF1">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170"/>
          <w:sz w:val="32"/>
          <w:szCs w:val="32"/>
        </w:rPr>
        <w:t>证件类型</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XXXXXXXXXXXXXXXXXXXX </w:t>
      </w:r>
    </w:p>
    <w:p w14:paraId="73B8C8E7">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统一社会信用代码</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ml:space="preserve">     XXXXXXXXXXXXXXXXXXXX </w:t>
      </w:r>
    </w:p>
    <w:p w14:paraId="44381636">
      <w:pPr>
        <w:widowControl/>
        <w:adjustRightInd w:val="0"/>
        <w:snapToGrid w:val="0"/>
        <w:spacing w:line="600" w:lineRule="exact"/>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color w:val="000000"/>
          <w:spacing w:val="96"/>
          <w:kern w:val="0"/>
          <w:sz w:val="32"/>
          <w:szCs w:val="32"/>
        </w:rPr>
        <w:t>法定代表人</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bCs/>
          <w:color w:val="000000"/>
          <w:kern w:val="0"/>
          <w:sz w:val="32"/>
          <w:szCs w:val="32"/>
          <w:u w:val="single"/>
        </w:rPr>
        <w:t>    XXXXXXXXXXXXXXXXXXXX  </w:t>
      </w:r>
      <w:r>
        <w:rPr>
          <w:rFonts w:hint="default" w:ascii="Times New Roman" w:hAnsi="Times New Roman" w:eastAsia="仿宋_GB2312" w:cs="Times New Roman"/>
          <w:bCs/>
          <w:color w:val="000000"/>
          <w:kern w:val="0"/>
          <w:sz w:val="32"/>
          <w:szCs w:val="32"/>
        </w:rPr>
        <w:t xml:space="preserve">   </w:t>
      </w:r>
    </w:p>
    <w:p w14:paraId="7A0F0521">
      <w:pPr>
        <w:widowControl/>
        <w:adjustRightInd w:val="0"/>
        <w:snapToGrid w:val="0"/>
        <w:spacing w:line="600" w:lineRule="exac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170"/>
          <w:sz w:val="32"/>
          <w:szCs w:val="32"/>
        </w:rPr>
        <w:t>联系地址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kern w:val="0"/>
          <w:sz w:val="32"/>
          <w:szCs w:val="32"/>
          <w:u w:val="single"/>
        </w:rPr>
        <w:t>     XXXXXXXXXXXXXXXXXXXX  </w:t>
      </w:r>
    </w:p>
    <w:p w14:paraId="359FF7B2">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联系人及联系方式</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XXXXXXXXXXXXXXXXXXXX</w:t>
      </w:r>
      <w:r>
        <w:rPr>
          <w:rFonts w:hint="default" w:ascii="Times New Roman" w:hAnsi="Times New Roman" w:eastAsia="仿宋_GB2312" w:cs="Times New Roman"/>
          <w:color w:val="000000"/>
          <w:sz w:val="32"/>
          <w:szCs w:val="32"/>
          <w:u w:val="single"/>
        </w:rPr>
        <w:t xml:space="preserve"> </w:t>
      </w:r>
    </w:p>
    <w:p w14:paraId="27B07F7F">
      <w:pPr>
        <w:widowControl/>
        <w:adjustRightInd w:val="0"/>
        <w:snapToGrid w:val="0"/>
        <w:spacing w:line="600" w:lineRule="exact"/>
        <w:ind w:firstLine="640" w:firstLineChars="200"/>
        <w:rPr>
          <w:rFonts w:hint="default" w:ascii="Times New Roman" w:hAnsi="Times New Roman" w:eastAsia="仿宋_GB2312" w:cs="Times New Roman"/>
          <w:color w:val="000000"/>
          <w:kern w:val="0"/>
          <w:sz w:val="32"/>
          <w:szCs w:val="32"/>
        </w:rPr>
      </w:pPr>
    </w:p>
    <w:p w14:paraId="6901065D">
      <w:pPr>
        <w:widowControl/>
        <w:adjustRightInd w:val="0"/>
        <w:snapToGrid w:val="0"/>
        <w:spacing w:line="600" w:lineRule="exact"/>
        <w:rPr>
          <w:rFonts w:hint="default" w:ascii="Times New Roman" w:hAnsi="Times New Roman" w:eastAsia="仿宋_GB2312" w:cs="Times New Roman"/>
          <w:bCs/>
          <w:color w:val="000000"/>
          <w:kern w:val="0"/>
          <w:sz w:val="32"/>
          <w:szCs w:val="32"/>
          <w:u w:val="single"/>
        </w:rPr>
      </w:pPr>
      <w:r>
        <w:rPr>
          <w:rFonts w:hint="default" w:ascii="Times New Roman" w:hAnsi="Times New Roman" w:eastAsia="仿宋_GB2312" w:cs="Times New Roman"/>
          <w:color w:val="000000"/>
          <w:spacing w:val="62"/>
          <w:kern w:val="0"/>
          <w:sz w:val="32"/>
          <w:szCs w:val="32"/>
        </w:rPr>
        <w:t>行政审批机关</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上海市生态环境局      </w:t>
      </w:r>
    </w:p>
    <w:p w14:paraId="6FFAF39D">
      <w:pPr>
        <w:widowControl/>
        <w:adjustRightInd w:val="0"/>
        <w:snapToGrid w:val="0"/>
        <w:spacing w:line="600" w:lineRule="exac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pacing w:val="6"/>
          <w:kern w:val="0"/>
          <w:sz w:val="32"/>
          <w:szCs w:val="32"/>
        </w:rPr>
        <w:t>联系人及联系方式</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Cs/>
          <w:color w:val="000000"/>
          <w:kern w:val="0"/>
          <w:sz w:val="32"/>
          <w:szCs w:val="32"/>
          <w:u w:val="single"/>
        </w:rPr>
        <w:t>     XXXXXXXXXXXXXXXXXXXX</w:t>
      </w:r>
      <w:r>
        <w:rPr>
          <w:rFonts w:hint="default" w:ascii="Times New Roman" w:hAnsi="Times New Roman" w:eastAsia="仿宋_GB2312" w:cs="Times New Roman"/>
          <w:color w:val="000000"/>
          <w:sz w:val="32"/>
          <w:szCs w:val="32"/>
          <w:u w:val="single"/>
        </w:rPr>
        <w:t xml:space="preserve"> </w:t>
      </w:r>
    </w:p>
    <w:p w14:paraId="0CC92387">
      <w:pPr>
        <w:widowControl/>
        <w:adjustRightInd w:val="0"/>
        <w:snapToGrid w:val="0"/>
        <w:spacing w:line="600" w:lineRule="exact"/>
        <w:ind w:firstLine="420" w:firstLineChars="200"/>
        <w:rPr>
          <w:rFonts w:hint="default" w:ascii="Times New Roman" w:hAnsi="Times New Roman" w:eastAsia="仿宋" w:cs="Times New Roman"/>
          <w:color w:val="000000"/>
          <w:kern w:val="0"/>
        </w:rPr>
      </w:pPr>
    </w:p>
    <w:p w14:paraId="59028200">
      <w:pPr>
        <w:widowControl/>
        <w:adjustRightInd w:val="0"/>
        <w:snapToGrid w:val="0"/>
        <w:spacing w:line="600" w:lineRule="exact"/>
        <w:ind w:firstLine="420" w:firstLineChars="200"/>
        <w:rPr>
          <w:rFonts w:hint="default" w:ascii="Times New Roman" w:hAnsi="Times New Roman" w:eastAsia="仿宋" w:cs="Times New Roman"/>
          <w:color w:val="000000"/>
          <w:kern w:val="0"/>
        </w:rPr>
      </w:pPr>
    </w:p>
    <w:p w14:paraId="254C483F">
      <w:pPr>
        <w:widowControl/>
        <w:adjustRightInd w:val="0"/>
        <w:snapToGrid w:val="0"/>
        <w:spacing w:line="600" w:lineRule="exact"/>
        <w:jc w:val="center"/>
        <w:rPr>
          <w:rFonts w:hint="default" w:ascii="Times New Roman" w:hAnsi="Times New Roman" w:eastAsia="华文中宋" w:cs="Times New Roman"/>
          <w:b/>
          <w:color w:val="000000"/>
          <w:sz w:val="44"/>
          <w:szCs w:val="44"/>
        </w:rPr>
      </w:pPr>
    </w:p>
    <w:p w14:paraId="147195C1">
      <w:pPr>
        <w:widowControl/>
        <w:adjustRightInd w:val="0"/>
        <w:snapToGrid w:val="0"/>
        <w:spacing w:line="600" w:lineRule="exact"/>
        <w:jc w:val="center"/>
        <w:rPr>
          <w:rFonts w:hint="default" w:ascii="Times New Roman" w:hAnsi="Times New Roman" w:eastAsia="华文中宋" w:cs="Times New Roman"/>
          <w:b/>
          <w:color w:val="000000"/>
          <w:sz w:val="44"/>
          <w:szCs w:val="44"/>
        </w:rPr>
      </w:pPr>
    </w:p>
    <w:p w14:paraId="2AC50D34">
      <w:pPr>
        <w:widowControl/>
        <w:jc w:val="center"/>
        <w:rPr>
          <w:rFonts w:hint="default" w:ascii="Times New Roman" w:hAnsi="Times New Roman" w:eastAsia="华文中宋" w:cs="Times New Roman"/>
          <w:b/>
          <w:color w:val="000000"/>
          <w:sz w:val="44"/>
          <w:szCs w:val="44"/>
        </w:rPr>
      </w:pPr>
      <w:r>
        <w:rPr>
          <w:rFonts w:hint="default" w:ascii="Times New Roman" w:hAnsi="Times New Roman" w:eastAsia="华文中宋" w:cs="Times New Roman"/>
          <w:b/>
          <w:color w:val="000000"/>
          <w:sz w:val="44"/>
          <w:szCs w:val="44"/>
        </w:rPr>
        <w:br w:type="page"/>
      </w:r>
      <w:r>
        <w:rPr>
          <w:rFonts w:hint="default" w:ascii="Times New Roman" w:hAnsi="Times New Roman" w:eastAsia="华文中宋" w:cs="Times New Roman"/>
          <w:b/>
          <w:color w:val="000000"/>
          <w:sz w:val="44"/>
          <w:szCs w:val="44"/>
        </w:rPr>
        <w:t>行政审批机关的告知</w:t>
      </w:r>
    </w:p>
    <w:p w14:paraId="6150076A">
      <w:pPr>
        <w:adjustRightInd w:val="0"/>
        <w:snapToGrid w:val="0"/>
        <w:spacing w:line="600" w:lineRule="exact"/>
        <w:ind w:firstLine="640" w:firstLineChars="200"/>
        <w:rPr>
          <w:rFonts w:hint="default" w:ascii="Times New Roman" w:hAnsi="Times New Roman" w:eastAsia="仿宋_GB2312" w:cs="Times New Roman"/>
          <w:color w:val="000000"/>
          <w:sz w:val="32"/>
          <w:szCs w:val="32"/>
        </w:rPr>
      </w:pPr>
    </w:p>
    <w:p w14:paraId="376466E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按照《上海市行政审批告知承诺管理办法》，本行政审批机关就辐射安全许可告知如下。</w:t>
      </w:r>
    </w:p>
    <w:p w14:paraId="0F30C518">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一、审批依据</w:t>
      </w:r>
    </w:p>
    <w:p w14:paraId="0CAB5A3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本行政审批事项的依据为：</w:t>
      </w:r>
    </w:p>
    <w:p w14:paraId="6421FDBB">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（一）《中华人民共和国放射性污染防治法》（2003年6月28日第十届全国人民代表大会常务委员会第三次会议通过）第二十八条第一款</w:t>
      </w:r>
    </w:p>
    <w:p w14:paraId="5158234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生产、销售、使用放射性同位素和射线装置的单位，应当按照国务院有关放射性同位素与射线装置放射防护的规定申请领取许可证，办理登记手续。</w:t>
      </w:r>
    </w:p>
    <w:p w14:paraId="6E598758">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（二）《放射性同位素与射线装置安全和防护条例》</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国务院令第449号</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 xml:space="preserve"> 第五条、第六条、第七条、第八条、第十二条、第十三条、第十四条</w:t>
      </w:r>
    </w:p>
    <w:p w14:paraId="4F31DCD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第五条</w:t>
      </w:r>
      <w:r>
        <w:rPr>
          <w:rFonts w:hint="default" w:ascii="Times New Roman" w:hAnsi="Times New Roman" w:eastAsia="仿宋_GB2312" w:cs="Times New Roman"/>
          <w:color w:val="000000"/>
          <w:sz w:val="32"/>
          <w:szCs w:val="32"/>
        </w:rPr>
        <w:t>　生产、销售、使用放射性同位素和射线装置的单位，应当依照本章规定取得许可证。</w:t>
      </w:r>
    </w:p>
    <w:p w14:paraId="3FC86E5A">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第六条</w:t>
      </w:r>
      <w:r>
        <w:rPr>
          <w:rFonts w:hint="default" w:ascii="Times New Roman" w:hAnsi="Times New Roman" w:eastAsia="仿宋_GB2312" w:cs="Times New Roman"/>
          <w:color w:val="000000"/>
          <w:sz w:val="32"/>
          <w:szCs w:val="32"/>
        </w:rPr>
        <w:t>　除医疗使用Ⅰ类放射源、制备正电子发射计算机断层扫描用放射性药物自用的单位外，生产放射性同位素、销售和使用Ⅰ类放射源、销售和使用Ⅰ类射线装置的单位的许可证，由国务院生态环境主管部门审批颁发。</w:t>
      </w:r>
    </w:p>
    <w:p w14:paraId="5DB6456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除国务院生态环境主管部门审批颁发的许可证外，其他单位的许可证，由省、自治区、直辖市人民政府生态环境主管部门审批颁发。</w:t>
      </w:r>
    </w:p>
    <w:p w14:paraId="119D7344">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第七条</w:t>
      </w:r>
      <w:r>
        <w:rPr>
          <w:rFonts w:hint="default" w:ascii="Times New Roman" w:hAnsi="Times New Roman" w:eastAsia="仿宋_GB2312" w:cs="Times New Roman"/>
          <w:color w:val="000000"/>
          <w:sz w:val="32"/>
          <w:szCs w:val="32"/>
        </w:rPr>
        <w:t>　生产、销售、使用放射性同位素和射线装置的单位申请领取许可证，</w:t>
      </w:r>
      <w:r>
        <w:rPr>
          <w:rFonts w:hint="default" w:ascii="Times New Roman" w:hAnsi="Times New Roman" w:eastAsia="仿宋_GB2312" w:cs="Times New Roman"/>
          <w:b/>
          <w:color w:val="000000"/>
          <w:sz w:val="32"/>
          <w:szCs w:val="32"/>
        </w:rPr>
        <w:t>应当具备下列条件</w:t>
      </w:r>
      <w:r>
        <w:rPr>
          <w:rFonts w:hint="default" w:ascii="Times New Roman" w:hAnsi="Times New Roman" w:eastAsia="仿宋_GB2312" w:cs="Times New Roman"/>
          <w:color w:val="000000"/>
          <w:sz w:val="32"/>
          <w:szCs w:val="32"/>
        </w:rPr>
        <w:t>：</w:t>
      </w:r>
    </w:p>
    <w:p w14:paraId="0DD39F3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（一）有与所从事的生产、销售、使用活动规模相适应的，具备相应专业知识和防护知识及健康条件的专业技术人员；</w:t>
      </w:r>
    </w:p>
    <w:p w14:paraId="302922C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（二）有符合国家环境保护标准、职业卫生标准和安全防护要求的场所、设施和设备；</w:t>
      </w:r>
    </w:p>
    <w:p w14:paraId="11A6B53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（三）有专门的安全和防护管理机构或者专职、兼职安全和防护管理人员，并配备必要的防护用品和监测仪器；</w:t>
      </w:r>
    </w:p>
    <w:p w14:paraId="7D2C213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（四）有健全的安全和防护管理规章制度、辐射事故应急措施；</w:t>
      </w:r>
    </w:p>
    <w:p w14:paraId="119723F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（五）产生放射性废气、废液、固体废物的，具有确保放射性废气、废液、固体废物达标排放的处理能力或者可行的处理方案。</w:t>
      </w:r>
    </w:p>
    <w:p w14:paraId="66D50F11">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第八条</w:t>
      </w:r>
      <w:r>
        <w:rPr>
          <w:rFonts w:hint="default" w:ascii="Times New Roman" w:hAnsi="Times New Roman" w:eastAsia="仿宋_GB2312" w:cs="Times New Roman"/>
          <w:color w:val="000000"/>
          <w:sz w:val="32"/>
          <w:szCs w:val="32"/>
        </w:rPr>
        <w:t>　生产、销售、使用放射性同位素和射线装置的单位，应当事先向有审批权的生态环境主管部门提出许可申请，并提交符合本条例第七条规定条件的证明材料。</w:t>
      </w:r>
    </w:p>
    <w:p w14:paraId="7FF728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使用放射性同位素和射线装置进行放射诊疗的医疗卫生机构，还应当获得放射源诊疗技术和医用辐射机构许可。</w:t>
      </w:r>
    </w:p>
    <w:p w14:paraId="23D73FE9">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第十二条</w:t>
      </w:r>
      <w:r>
        <w:rPr>
          <w:rFonts w:hint="default" w:ascii="Times New Roman" w:hAnsi="Times New Roman" w:eastAsia="仿宋_GB2312" w:cs="Times New Roman"/>
          <w:color w:val="000000"/>
          <w:sz w:val="32"/>
          <w:szCs w:val="32"/>
        </w:rPr>
        <w:t>　有下列情形之一的，持证单位应当按照原申请程序，</w:t>
      </w:r>
      <w:r>
        <w:rPr>
          <w:rFonts w:hint="default" w:ascii="Times New Roman" w:hAnsi="Times New Roman" w:eastAsia="仿宋_GB2312" w:cs="Times New Roman"/>
          <w:b/>
          <w:color w:val="000000"/>
          <w:sz w:val="32"/>
          <w:szCs w:val="32"/>
        </w:rPr>
        <w:t>重新申请</w:t>
      </w:r>
      <w:r>
        <w:rPr>
          <w:rFonts w:hint="default" w:ascii="Times New Roman" w:hAnsi="Times New Roman" w:eastAsia="仿宋_GB2312" w:cs="Times New Roman"/>
          <w:color w:val="000000"/>
          <w:sz w:val="32"/>
          <w:szCs w:val="32"/>
        </w:rPr>
        <w:t>领取许可证：</w:t>
      </w:r>
    </w:p>
    <w:p w14:paraId="6DC0182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（一）改变所从事活动的种类或者范围的；</w:t>
      </w:r>
    </w:p>
    <w:p w14:paraId="2909CA4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（二）新建或者改建、扩建生产、销售、使用设施或者场所的。</w:t>
      </w:r>
    </w:p>
    <w:p w14:paraId="002837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第十三条</w:t>
      </w:r>
      <w:r>
        <w:rPr>
          <w:rFonts w:hint="default" w:ascii="Times New Roman" w:hAnsi="Times New Roman" w:eastAsia="仿宋_GB2312" w:cs="Times New Roman"/>
          <w:color w:val="000000"/>
          <w:sz w:val="32"/>
          <w:szCs w:val="32"/>
        </w:rPr>
        <w:t>　许可证有效期为5年。有效期届满，需要延续的，持证单位应当于许可证有效期届满30日前，向原发证机关提出</w:t>
      </w:r>
      <w:r>
        <w:rPr>
          <w:rFonts w:hint="default" w:ascii="Times New Roman" w:hAnsi="Times New Roman" w:eastAsia="仿宋_GB2312" w:cs="Times New Roman"/>
          <w:b/>
          <w:color w:val="000000"/>
          <w:sz w:val="32"/>
          <w:szCs w:val="32"/>
        </w:rPr>
        <w:t>延续</w:t>
      </w:r>
      <w:r>
        <w:rPr>
          <w:rFonts w:hint="default" w:ascii="Times New Roman" w:hAnsi="Times New Roman" w:eastAsia="仿宋_GB2312" w:cs="Times New Roman"/>
          <w:color w:val="000000"/>
          <w:sz w:val="32"/>
          <w:szCs w:val="32"/>
        </w:rPr>
        <w:t>申请。原发证机关应当自受理延续申请之日起，在许可证有效期届满前完成审查，符合条件的，予以延续；不符合条件的，书面通知申请单位并说明理由。</w:t>
      </w:r>
    </w:p>
    <w:p w14:paraId="5842E6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第十四条</w:t>
      </w:r>
      <w:r>
        <w:rPr>
          <w:rFonts w:hint="default" w:ascii="Times New Roman" w:hAnsi="Times New Roman" w:eastAsia="仿宋_GB2312" w:cs="Times New Roman"/>
          <w:color w:val="000000"/>
          <w:sz w:val="32"/>
          <w:szCs w:val="32"/>
        </w:rPr>
        <w:t>　持证单位部分终止或者全部终止生产、销售、使用放射性同位素和射线装置活动的，应当向原发证机关提出部分变更或者注销许可证申请，由原发证机关核查合格后，予以</w:t>
      </w:r>
      <w:r>
        <w:rPr>
          <w:rFonts w:hint="default" w:ascii="Times New Roman" w:hAnsi="Times New Roman" w:eastAsia="仿宋_GB2312" w:cs="Times New Roman"/>
          <w:b/>
          <w:color w:val="000000"/>
          <w:sz w:val="32"/>
          <w:szCs w:val="32"/>
        </w:rPr>
        <w:t>变更或者注销</w:t>
      </w:r>
      <w:r>
        <w:rPr>
          <w:rFonts w:hint="default" w:ascii="Times New Roman" w:hAnsi="Times New Roman" w:eastAsia="仿宋_GB2312" w:cs="Times New Roman"/>
          <w:color w:val="000000"/>
          <w:sz w:val="32"/>
          <w:szCs w:val="32"/>
        </w:rPr>
        <w:t>许可证。</w:t>
      </w:r>
    </w:p>
    <w:p w14:paraId="68B0BEE0">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（三）《国务院关于深化“证照分离”改革进一步激发市场主体发展活力的通知》（国发〔2021〕7号）附件1《中央层面设定的涉企经营许可事项改革清单（2021年全国版）》第175项、第177项。</w:t>
      </w:r>
    </w:p>
    <w:p w14:paraId="1129AAB2">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第175项</w:t>
      </w:r>
      <w:r>
        <w:rPr>
          <w:rFonts w:hint="default" w:ascii="Times New Roman" w:hAnsi="Times New Roman" w:eastAsia="仿宋_GB2312" w:cs="Times New Roman"/>
          <w:color w:val="000000"/>
          <w:sz w:val="32"/>
          <w:szCs w:val="32"/>
        </w:rPr>
        <w:t>，将场所等级属于乙级、丙级的生产放射性同位素单位的辐射安全许可审批权限由生态环境部下放至省级生态环境部门。</w:t>
      </w:r>
    </w:p>
    <w:p w14:paraId="43E9EF3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第177项</w:t>
      </w:r>
      <w:r>
        <w:rPr>
          <w:rFonts w:hint="default" w:ascii="Times New Roman" w:hAnsi="Times New Roman" w:eastAsia="仿宋_GB2312" w:cs="Times New Roman"/>
          <w:color w:val="000000"/>
          <w:sz w:val="32"/>
          <w:szCs w:val="32"/>
        </w:rPr>
        <w:t>，经省级政府批准后，使用Ⅳ、Ⅴ类放射源和使用Ⅲ类射线装置单位的辐射安全许可证，可以由设区的市级生态环境部门核发。</w:t>
      </w:r>
    </w:p>
    <w:p w14:paraId="23582474">
      <w:pPr>
        <w:adjustRightInd w:val="0"/>
        <w:snapToGrid w:val="0"/>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（四）《放射性同位素与射线装置安全许可管理办法》（2006年1月18日国家环境保护总局令第31号公布　根据2008年11月21日环境保护部2008年第二次部务会议通过的《关于修改〈放射性同位素与射线装置安全许可管理办法〉的决定》修正 根据2017年12月12日环境保护部第五次部务会议通过的《环境保护部关于修改部分规章的决定》第二次修正）第四条、第五条、第七条、第十一条、第十五条、第十六条、第十八条、第二十三条、第二十四条、第二十五条、第二十六条、第三十六条。</w:t>
      </w:r>
    </w:p>
    <w:p w14:paraId="4635FDEE">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第四条</w:t>
      </w:r>
      <w:r>
        <w:rPr>
          <w:rFonts w:hint="default" w:ascii="Times New Roman" w:hAnsi="Times New Roman" w:eastAsia="仿宋_GB2312" w:cs="Times New Roman"/>
          <w:color w:val="000000"/>
          <w:sz w:val="32"/>
          <w:szCs w:val="32"/>
        </w:rPr>
        <w:t xml:space="preserve"> 除医疗使用Ⅰ类放射源、制备正电子发射计算机断层扫描用放射性药物自用的单位外，生产放射性同位素、销售和使用Ⅰ类放射源、销售和使用Ⅰ类射线装置的辐射工作单位的许可证，由国务院生态环境主管部门审批颁发。</w:t>
      </w:r>
    </w:p>
    <w:p w14:paraId="33B9FF5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除国务院生态环境主管部门审批颁发的许可证外，其他辐射工作单位的许可证，由省、自治区、直辖市人民政府生态环境主管部门审批颁发。</w:t>
      </w:r>
    </w:p>
    <w:p w14:paraId="14B2DAE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一个辐射工作单位生产、销售、使用多类放射源、射线装置或者非密封放射性物质的，只需要申请一个许可证。</w:t>
      </w:r>
    </w:p>
    <w:p w14:paraId="2D48D2A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辐射工作单位需要同时分别向国务院生态环境主管部门和省级生态环境主管部门申请许可证的，其许可证由国务院生态环境主管部门审批颁发。</w:t>
      </w:r>
    </w:p>
    <w:p w14:paraId="0E0C7C1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生态环境主管部门应当将审批颁发许可证的情况通报同级公安部门、卫生主管部门。</w:t>
      </w:r>
    </w:p>
    <w:p w14:paraId="4B8FC764">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第五条</w:t>
      </w:r>
      <w:r>
        <w:rPr>
          <w:rFonts w:hint="default" w:ascii="Times New Roman" w:hAnsi="Times New Roman" w:eastAsia="仿宋_GB2312" w:cs="Times New Roman"/>
          <w:color w:val="000000"/>
          <w:sz w:val="32"/>
          <w:szCs w:val="32"/>
        </w:rPr>
        <w:t xml:space="preserve"> 省级以上人民政府生态环境主管部门可以委托下一级人民政府生态环境主管部门审批颁发许可证。</w:t>
      </w:r>
    </w:p>
    <w:p w14:paraId="10A0561F">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第七条</w:t>
      </w:r>
      <w:r>
        <w:rPr>
          <w:rFonts w:hint="default" w:ascii="Times New Roman" w:hAnsi="Times New Roman" w:eastAsia="仿宋_GB2312" w:cs="Times New Roman"/>
          <w:color w:val="000000"/>
          <w:sz w:val="32"/>
          <w:szCs w:val="32"/>
        </w:rPr>
        <w:t xml:space="preserve"> 辐射工作单位在申请领取许可证前，应当组织编制或者填报环境影响评价文件，并依照国家规定程序报生态环境主管部门审批。</w:t>
      </w:r>
    </w:p>
    <w:p w14:paraId="5F48F48B">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第十一条</w:t>
      </w:r>
      <w:r>
        <w:rPr>
          <w:rFonts w:hint="default" w:ascii="Times New Roman" w:hAnsi="Times New Roman" w:eastAsia="仿宋_GB2312" w:cs="Times New Roman"/>
          <w:color w:val="000000"/>
          <w:sz w:val="32"/>
          <w:szCs w:val="32"/>
        </w:rPr>
        <w:t xml:space="preserve"> 申请领取许可证的辐射工作单位从事下列活动的，应当填报环境影响登记表：</w:t>
      </w:r>
    </w:p>
    <w:p w14:paraId="48020EC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（一）销售、使用Ⅳ类、Ⅴ类放射源的；</w:t>
      </w:r>
    </w:p>
    <w:p w14:paraId="20BFB32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（二）生产、销售、使用Ⅲ类射线装置的。</w:t>
      </w:r>
    </w:p>
    <w:p w14:paraId="4B4E8E17">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 xml:space="preserve">第十五条 </w:t>
      </w:r>
      <w:r>
        <w:rPr>
          <w:rFonts w:hint="default" w:ascii="Times New Roman" w:hAnsi="Times New Roman" w:eastAsia="仿宋_GB2312" w:cs="Times New Roman"/>
          <w:color w:val="000000"/>
          <w:sz w:val="32"/>
          <w:szCs w:val="32"/>
        </w:rPr>
        <w:t>生产、销售射线装置的单位申请领取许可证，应当具备下列条件：</w:t>
      </w:r>
    </w:p>
    <w:p w14:paraId="121326A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（一）设有专门的辐射安全与环境保护管理机构，或至少有1名具有本科以上学历的技术人员专职负责辐射安全与环境保护管理工作。</w:t>
      </w:r>
    </w:p>
    <w:p w14:paraId="2CD99EB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（二）从事辐射工作的人员必须通过辐射安全和防护专业知识及相关法律法规的培训和考核。</w:t>
      </w:r>
    </w:p>
    <w:p w14:paraId="11A1E42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（三）射线装置生产、调试场所满足防止误操作、防止工作人员和公众受到意外照射的安全要求。</w:t>
      </w:r>
    </w:p>
    <w:p w14:paraId="3E568D8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（四）配备必要的防护用品和监测仪器。</w:t>
      </w:r>
    </w:p>
    <w:p w14:paraId="3558095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（五）有健全的操作规程、岗位职责、辐射防护措施、台帐管理制度、培训计划和监测方案。</w:t>
      </w:r>
    </w:p>
    <w:p w14:paraId="7356689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（六）有辐射事故应急措施。</w:t>
      </w:r>
    </w:p>
    <w:p w14:paraId="3978973A">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第十六条</w:t>
      </w:r>
      <w:r>
        <w:rPr>
          <w:rFonts w:hint="default" w:ascii="Times New Roman" w:hAnsi="Times New Roman" w:eastAsia="仿宋_GB2312" w:cs="Times New Roman"/>
          <w:color w:val="000000"/>
          <w:sz w:val="32"/>
          <w:szCs w:val="32"/>
        </w:rPr>
        <w:t xml:space="preserve"> 使用放射性同位素、射线装置的单位申请领取许可证，应当具备下列条件：</w:t>
      </w:r>
    </w:p>
    <w:p w14:paraId="717C3AE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使用Ⅰ类、Ⅱ类、Ⅲ类放射源，使用Ⅰ类、Ⅱ类射线装置的，应当设有专门的辐射安全与环境保护管理机构，或者至少有1名具有本科以上学历的技术人员专职负责辐射安全与环境保护管理工作；其他辐射工作单位应当有1名具有大专以上学历的技术人员专职或者兼职负责辐射安全与环境保护管理工作；依据辐射安全关键岗位名录，应当设立辐射安全关键岗位的，该岗位应当由注册核安全工程师担任。</w:t>
      </w:r>
    </w:p>
    <w:p w14:paraId="7CFC1F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（二）从事辐射工作的人员必须通过辐射安全和防护专业知识及相关法律法规的培训和考核。</w:t>
      </w:r>
    </w:p>
    <w:p w14:paraId="4395282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（三）使用放射性同位素的单位应当有满足辐射防护和实体保卫要求的放射源暂存库或设备。</w:t>
      </w:r>
    </w:p>
    <w:p w14:paraId="55F96E4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（四）放射性同位素与射线装置使用场所有防止误操作、防止工作人员和公众受到意外照射的安全措施。</w:t>
      </w:r>
    </w:p>
    <w:p w14:paraId="0D1ED88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（五）配备与辐射类型和辐射水平相适应的防护用品和监测仪器，包括个人剂量测量报警、辐射监测等仪器。使用非密封放射性物质的单位还应当有表面污染监测仪。</w:t>
      </w:r>
    </w:p>
    <w:p w14:paraId="5C31DF2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（六）有健全的操作规程、岗位职责、辐射防护和安全保卫制度、设备检修维护制度、放射性同位素使用登记制度、人员培训计划、监测方案等。</w:t>
      </w:r>
    </w:p>
    <w:p w14:paraId="74983ED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（七）有完善的辐射事故应急措施。</w:t>
      </w:r>
    </w:p>
    <w:p w14:paraId="068CE80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（八）产生放射性废气、废液、固体废物的，还应具有确保放射性废气、废液、固体废物达标排放的处理能力或者可行的处理方案。</w:t>
      </w:r>
    </w:p>
    <w:p w14:paraId="51B190A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使用放射性同位素和射线装置开展诊断和治疗的单位，还应当配备质量控制检测设备，制定相应的质量保证大纲和质量控制检测计划，至少有一名医用物理人员负责质量保证与质量控制检测工作。</w:t>
      </w:r>
    </w:p>
    <w:p w14:paraId="39609C13">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第十八条</w:t>
      </w:r>
      <w:r>
        <w:rPr>
          <w:rFonts w:hint="default" w:ascii="Times New Roman" w:hAnsi="Times New Roman" w:eastAsia="仿宋_GB2312" w:cs="Times New Roman"/>
          <w:color w:val="000000"/>
          <w:sz w:val="32"/>
          <w:szCs w:val="32"/>
        </w:rPr>
        <w:t xml:space="preserve"> 申请领取许可证的辐射工作单位应当向有审批权的生态环境主管部门提交下列材料：</w:t>
      </w:r>
    </w:p>
    <w:p w14:paraId="30F6BD1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（一）辐射安全许可证申请表；</w:t>
      </w:r>
    </w:p>
    <w:p w14:paraId="09A26B2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（二）满足本办法第十三条至第十六条相应规定的证明材料；</w:t>
      </w:r>
    </w:p>
    <w:p w14:paraId="66A13B6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（三）单位现存的和拟新增加的放射源和射线装置明细表。</w:t>
      </w:r>
    </w:p>
    <w:p w14:paraId="049454BF">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第二十三条</w:t>
      </w:r>
      <w:r>
        <w:rPr>
          <w:rFonts w:hint="default" w:ascii="Times New Roman" w:hAnsi="Times New Roman" w:eastAsia="仿宋_GB2312" w:cs="Times New Roman"/>
          <w:color w:val="000000"/>
          <w:sz w:val="32"/>
          <w:szCs w:val="32"/>
        </w:rPr>
        <w:t xml:space="preserve"> 有下列情形之一的，持证单位应当按照本办法规定的许可证申请程序，重新申请领取许可证：</w:t>
      </w:r>
    </w:p>
    <w:p w14:paraId="4BB42F0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（一）改变许可证规定的活动的种类或者范围的；</w:t>
      </w:r>
    </w:p>
    <w:p w14:paraId="3013C2A5">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（二）新建或者改建、扩建生产、销售、使用设施或者场所的。</w:t>
      </w:r>
    </w:p>
    <w:p w14:paraId="39B07076">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第二十四条</w:t>
      </w:r>
      <w:r>
        <w:rPr>
          <w:rFonts w:hint="default" w:ascii="Times New Roman" w:hAnsi="Times New Roman" w:eastAsia="仿宋_GB2312" w:cs="Times New Roman"/>
          <w:color w:val="000000"/>
          <w:sz w:val="32"/>
          <w:szCs w:val="32"/>
        </w:rPr>
        <w:t xml:space="preserve"> 许可证有效期为5年。有效期届满，需要延续的，应当于许可证有效期届满30日前向原发证机关提出延续申请，并提供下列材料：</w:t>
      </w:r>
    </w:p>
    <w:p w14:paraId="3C0AEF6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（一）许可证延续申请报告；</w:t>
      </w:r>
    </w:p>
    <w:p w14:paraId="04AC987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（二）监测报告；</w:t>
      </w:r>
    </w:p>
    <w:p w14:paraId="36D3D2A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（三）许可证有效期内的辐射安全防护工作总结。</w:t>
      </w:r>
    </w:p>
    <w:p w14:paraId="709C2C1B">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原发证机关应当自受理延续申请之日起，在许可证有效期届满前完成审查，符合条件的，予以延续，换发许可证，并使用原许可证的编号；不符合条件的，书面通知申请单位并说明理由。</w:t>
      </w:r>
    </w:p>
    <w:p w14:paraId="14F4329D">
      <w:pPr>
        <w:spacing w:line="600" w:lineRule="exact"/>
        <w:ind w:firstLine="643" w:firstLineChars="200"/>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color w:val="000000"/>
          <w:sz w:val="32"/>
          <w:szCs w:val="32"/>
        </w:rPr>
        <w:t>第二十五条</w:t>
      </w:r>
      <w:r>
        <w:rPr>
          <w:rFonts w:hint="default" w:ascii="Times New Roman" w:hAnsi="Times New Roman" w:eastAsia="仿宋_GB2312" w:cs="Times New Roman"/>
          <w:color w:val="000000"/>
          <w:sz w:val="32"/>
          <w:szCs w:val="32"/>
        </w:rPr>
        <w:t xml:space="preserve"> 辐射工作单位部分终止或者全部终止生产、销售、使用放射性同位素与射线装置活动的，应当向原发证机关提出部分变更或者注销许可证申请，由原发证机关核查合格后，予以变更或者注销许可证。</w:t>
      </w:r>
    </w:p>
    <w:p w14:paraId="0089A8A6">
      <w:pPr>
        <w:spacing w:line="600" w:lineRule="exact"/>
        <w:ind w:firstLine="643" w:firstLineChars="200"/>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（五）《上海市放射性污染防治若干规定》（2009年12月9日上海市人民政府令第23号公布  根据2015年5月22日上海市人民政府令第30号第一次修正  根据2024年11月25日上海市人民政府令第14号第二次修正）第三条第二款第三项、第四项</w:t>
      </w:r>
    </w:p>
    <w:p w14:paraId="5F9C571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区生态环境部门负责本辖区范围内的以下工作：（三）负责Ⅳ类、Ⅴ类放射源和Ⅲ类射线装置使用单位的辐射安全许可证的核发；（四）受市生态环境部门委托，负责Ⅳ类、Ⅴ类放射源销售单位，Ⅱ类射线装置（加速器除外）生产、销售、使用单位，以及Ⅲ类射线装置生产、销售单位的辐射安全许可证的核发；</w:t>
      </w:r>
    </w:p>
    <w:p w14:paraId="32A127E1">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六）《上海市人民政府关于由中国（上海）自由贸易试验区临港新片区管理委员会再集中行使一批行政审批和行政处罚等事项的决定》（沪府规〔2020〕18号）附件1《中国（上海）自由贸易试验区临港新片区管理委员会集中行使的市级行政审批和行政处罚等事项目录（第二批）》第22项。</w:t>
      </w:r>
    </w:p>
    <w:p w14:paraId="08C90C7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核技术利用单位辐射安全许可。</w:t>
      </w:r>
    </w:p>
    <w:p w14:paraId="38CA84BB">
      <w:pPr>
        <w:adjustRightInd w:val="0"/>
        <w:snapToGrid w:val="0"/>
        <w:spacing w:line="600" w:lineRule="exact"/>
        <w:ind w:firstLine="643" w:firstLineChars="200"/>
        <w:rPr>
          <w:rFonts w:hint="default" w:ascii="Times New Roman" w:hAnsi="Times New Roman" w:eastAsia="楷体" w:cs="Times New Roman"/>
          <w:b/>
          <w:color w:val="000000"/>
          <w:sz w:val="32"/>
          <w:szCs w:val="32"/>
        </w:rPr>
      </w:pPr>
      <w:r>
        <w:rPr>
          <w:rFonts w:hint="default" w:ascii="Times New Roman" w:hAnsi="Times New Roman" w:eastAsia="楷体" w:cs="Times New Roman"/>
          <w:b/>
          <w:color w:val="000000"/>
          <w:sz w:val="32"/>
          <w:szCs w:val="32"/>
        </w:rPr>
        <w:t>（七）其他国家标准和技术规范。</w:t>
      </w:r>
    </w:p>
    <w:p w14:paraId="1920D4A1">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二、告知承诺的适用范围</w:t>
      </w:r>
    </w:p>
    <w:p w14:paraId="2155DC8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本办法适用于本市审批权限范围内，且属以下特定活动种类与范围内的辐射安全许可申请，其行政审批方式可以适用告知承诺方式：</w:t>
      </w:r>
    </w:p>
    <w:p w14:paraId="4E62D438">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color w:val="000000"/>
          <w:sz w:val="32"/>
          <w:szCs w:val="32"/>
        </w:rPr>
        <w:t>新增销售Ⅲ类射线装置、使用医用Ⅲ类射线装置（仅限卫生行业）的辐射安全许可新申请、重新申请；</w:t>
      </w:r>
    </w:p>
    <w:p w14:paraId="160E6719">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终止销售Ⅲ类射线装置、使用医用Ⅲ类射线装置（仅限卫生行业）的辐射安全许可部分变更申请；</w:t>
      </w:r>
    </w:p>
    <w:p w14:paraId="24F99880">
      <w:pPr>
        <w:adjustRightInd w:val="0"/>
        <w:snapToGrid w:val="0"/>
        <w:spacing w:line="600" w:lineRule="exact"/>
        <w:ind w:firstLine="640" w:firstLineChars="200"/>
        <w:outlineLvl w:val="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color w:val="000000"/>
          <w:sz w:val="32"/>
          <w:szCs w:val="32"/>
        </w:rPr>
        <w:t>仅从事销售Ⅲ类射线装置、仅从事使用医用Ⅲ类射线装置（仅限卫生行业）单位的辐射安全许可延续、注销申请。</w:t>
      </w:r>
    </w:p>
    <w:p w14:paraId="4ACA06C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如此次所申请内容的工艺流程需同时使用放射源、放射性药品，或同时新增其他活动种类和范围等情况，不适用告知承诺管理。</w:t>
      </w:r>
    </w:p>
    <w:p w14:paraId="7AE2BF09">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三、法定条件</w:t>
      </w:r>
    </w:p>
    <w:p w14:paraId="642D62C6">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本行政审批事项获得批准应当具备下列条件、标准和技术要求：</w:t>
      </w:r>
    </w:p>
    <w:p w14:paraId="2572915B">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（一）新申请、重新申请情形</w:t>
      </w:r>
    </w:p>
    <w:p w14:paraId="1605DF62">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有与所从事的销售、使用活动规模相适应的，具备相应专业知识和防护知识及健康条件的专业技术人员；有符合国家环境保护标准、职业卫生标准和安全防护要求的场所、设施和设备</w:t>
      </w:r>
      <w:r>
        <w:rPr>
          <w:rFonts w:hint="default" w:ascii="Times New Roman" w:hAnsi="Times New Roman" w:eastAsia="仿宋_GB2312" w:cs="Times New Roman"/>
          <w:b w:val="0"/>
          <w:bCs w:val="0"/>
          <w:color w:val="000000"/>
          <w:sz w:val="32"/>
          <w:szCs w:val="32"/>
        </w:rPr>
        <w:t>；有专门的安全和防护管理机构或者专职、兼职安全和防护管理人员，并配备必要的防护用品和监测仪器；有健全的安全和防护管理规章制度、辐射事故应急措</w:t>
      </w:r>
      <w:r>
        <w:rPr>
          <w:rFonts w:hint="default" w:ascii="Times New Roman" w:hAnsi="Times New Roman" w:eastAsia="仿宋_GB2312" w:cs="Times New Roman"/>
          <w:color w:val="000000"/>
          <w:sz w:val="32"/>
          <w:szCs w:val="32"/>
        </w:rPr>
        <w:t>施；使用放射性同位素和射线装置开展诊断和治疗的单位，还应符合质控相关要求。</w:t>
      </w:r>
    </w:p>
    <w:p w14:paraId="217C74BD">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（二）延续情形</w:t>
      </w:r>
    </w:p>
    <w:p w14:paraId="6EF6AE8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持证单位须对持证期间所开展的辐射活动进行整体回顾，根据持证期间辐射安全管理制度执行情况、变化情况等编制工作小结。使用单位需提交连续1年个人剂量监测报告，有固定使用场所的需提交近一年的监测报告，销售单位需提交持证期间销售台账。</w:t>
      </w:r>
    </w:p>
    <w:p w14:paraId="73CDDD9F">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（三）部分变更及注销情形</w:t>
      </w:r>
    </w:p>
    <w:p w14:paraId="2C94A1FA">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销售单位需梳理持证期间的销售台账，使用单位需有可行的废旧射线装置处理方案，确保射线装置销售、使用活动终止后，杜绝无证使用及安全隐患。</w:t>
      </w:r>
    </w:p>
    <w:p w14:paraId="26B99FAC">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四、应当提交的材料</w:t>
      </w:r>
    </w:p>
    <w:p w14:paraId="5067A97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根据审批依据和法定条件，本行政审批事项获得批准，申请人应当提交下列材料：</w:t>
      </w:r>
    </w:p>
    <w:p w14:paraId="5E4598CA">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（一）新申请、重新申请情形</w:t>
      </w:r>
    </w:p>
    <w:p w14:paraId="7AE51D3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 xml:space="preserve">1. </w:t>
      </w:r>
      <w:r>
        <w:rPr>
          <w:rFonts w:hint="default" w:ascii="Times New Roman" w:hAnsi="Times New Roman" w:eastAsia="仿宋_GB2312" w:cs="Times New Roman"/>
          <w:sz w:val="32"/>
          <w:szCs w:val="32"/>
        </w:rPr>
        <w:t>辐射安全许可证申请表；</w:t>
      </w:r>
    </w:p>
    <w:p w14:paraId="041DE5E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经签章的辐射安全许可行政审批告知承诺书；</w:t>
      </w:r>
    </w:p>
    <w:p w14:paraId="0511156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建设项目环境影响备案；</w:t>
      </w:r>
    </w:p>
    <w:p w14:paraId="3C8ABB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满足《放射性同位素与射线装置安全许可管理办法》第13条至第16条相应规定的证明材料；</w:t>
      </w:r>
    </w:p>
    <w:p w14:paraId="09DED3F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辐射安全许可证正、副本原件（重新申请需提交）。</w:t>
      </w:r>
    </w:p>
    <w:p w14:paraId="215C58E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申请领取许可证需要的其他资料。</w:t>
      </w:r>
    </w:p>
    <w:p w14:paraId="57F5FB2D">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（二）延续情形</w:t>
      </w:r>
    </w:p>
    <w:p w14:paraId="3F57796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1. </w:t>
      </w:r>
      <w:r>
        <w:rPr>
          <w:rFonts w:hint="default" w:ascii="Times New Roman" w:hAnsi="Times New Roman" w:eastAsia="仿宋_GB2312" w:cs="Times New Roman"/>
          <w:color w:val="000000"/>
          <w:sz w:val="32"/>
          <w:szCs w:val="32"/>
        </w:rPr>
        <w:t>辐射安全许可证延续申请表；</w:t>
      </w:r>
    </w:p>
    <w:p w14:paraId="4866A9DF">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2. </w:t>
      </w:r>
      <w:r>
        <w:rPr>
          <w:rFonts w:hint="default" w:ascii="Times New Roman" w:hAnsi="Times New Roman" w:eastAsia="仿宋_GB2312" w:cs="Times New Roman"/>
          <w:color w:val="000000"/>
          <w:sz w:val="32"/>
          <w:szCs w:val="32"/>
        </w:rPr>
        <w:t>辐射安全许可行政审批告知承诺书；</w:t>
      </w:r>
    </w:p>
    <w:p w14:paraId="764E005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3. </w:t>
      </w:r>
      <w:r>
        <w:rPr>
          <w:rFonts w:hint="default" w:ascii="Times New Roman" w:hAnsi="Times New Roman" w:eastAsia="仿宋_GB2312" w:cs="Times New Roman"/>
          <w:color w:val="000000"/>
          <w:sz w:val="32"/>
          <w:szCs w:val="32"/>
        </w:rPr>
        <w:t xml:space="preserve">监测报告； </w:t>
      </w:r>
    </w:p>
    <w:p w14:paraId="0FFF6B1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4. </w:t>
      </w:r>
      <w:r>
        <w:rPr>
          <w:rFonts w:hint="default" w:ascii="Times New Roman" w:hAnsi="Times New Roman" w:eastAsia="仿宋_GB2312" w:cs="Times New Roman"/>
          <w:color w:val="000000"/>
          <w:sz w:val="32"/>
          <w:szCs w:val="32"/>
        </w:rPr>
        <w:t>许可证有效期内的辐射安全防护工作总结；</w:t>
      </w:r>
    </w:p>
    <w:p w14:paraId="6FC05DD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eastAsia="zh-CN"/>
        </w:rPr>
        <w:t xml:space="preserve">5. </w:t>
      </w:r>
      <w:r>
        <w:rPr>
          <w:rFonts w:hint="default" w:ascii="Times New Roman" w:hAnsi="Times New Roman" w:eastAsia="仿宋_GB2312" w:cs="Times New Roman"/>
          <w:color w:val="000000"/>
          <w:sz w:val="32"/>
          <w:szCs w:val="32"/>
        </w:rPr>
        <w:t>辐射安全许可证正、副本原件。</w:t>
      </w:r>
    </w:p>
    <w:p w14:paraId="5B73A3D9">
      <w:pPr>
        <w:spacing w:line="600" w:lineRule="exact"/>
        <w:ind w:firstLine="643" w:firstLineChars="200"/>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（三）部分变更及注销情形</w:t>
      </w:r>
    </w:p>
    <w:p w14:paraId="601F923B">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lang w:eastAsia="zh-CN"/>
        </w:rPr>
        <w:t xml:space="preserve"> </w:t>
      </w:r>
      <w:r>
        <w:rPr>
          <w:rFonts w:hint="default" w:ascii="Times New Roman" w:hAnsi="Times New Roman" w:eastAsia="仿宋_GB2312" w:cs="Times New Roman"/>
          <w:color w:val="000000"/>
          <w:sz w:val="32"/>
          <w:szCs w:val="32"/>
          <w:lang w:val="en-US" w:eastAsia="zh-CN"/>
        </w:rPr>
        <w:t>辐射安全许可证申请表（部分变更）/辐射安全许可证注销申请表（注销）；</w:t>
      </w:r>
    </w:p>
    <w:p w14:paraId="35BCA555">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 辐射安全许可行政审批告知承诺书；</w:t>
      </w:r>
    </w:p>
    <w:p w14:paraId="2B0B7CE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辐射安全许可证正、副本原件。</w:t>
      </w:r>
    </w:p>
    <w:p w14:paraId="04B96EF2">
      <w:pPr>
        <w:spacing w:line="60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 xml:space="preserve">五、现场核查时间与核查方式  </w:t>
      </w:r>
    </w:p>
    <w:p w14:paraId="1F188F6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行政审批部门作出行政审批决定后60日内，对以下承诺内容进行核查。</w:t>
      </w:r>
    </w:p>
    <w:p w14:paraId="04149D91">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（一）新申请、重新申请情形</w:t>
      </w:r>
    </w:p>
    <w:p w14:paraId="677939D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 单位的基本信息，包括申请表中单位名称、统一社会信用代码、法定代表人、注册地址、法定代表人证件号码等信息是否与实际相符；</w:t>
      </w:r>
    </w:p>
    <w:p w14:paraId="146CC0A7">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 射线装置的基本信息，包括申请表中工作场所地址、装置名称、型号、设备序列号等是否与实际相符；</w:t>
      </w:r>
    </w:p>
    <w:p w14:paraId="5B20301E">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辐射安全防护设施的建设和运行情况，包括场所联锁设施、警示灯、电离辐射标志、监测仪器、个人剂量计等是否配备【如机房门外应有电离辐射警告标志；机房门上方应有醒目的工作状态指示灯，灯箱上应设置如“射线有害、灯亮勿入”的可视警示语句；工作状态指示灯能与机房门有效关联</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配备个人剂量计及监测仪器，</w:t>
      </w:r>
      <w:r>
        <w:rPr>
          <w:rFonts w:hint="default" w:ascii="Times New Roman" w:hAnsi="Times New Roman" w:eastAsia="仿宋_GB2312" w:cs="Times New Roman"/>
          <w:color w:val="000000"/>
          <w:sz w:val="32"/>
          <w:szCs w:val="32"/>
          <w:lang w:eastAsia="zh-CN"/>
        </w:rPr>
        <w:t>必要时</w:t>
      </w:r>
      <w:r>
        <w:rPr>
          <w:rFonts w:hint="default" w:ascii="Times New Roman" w:hAnsi="Times New Roman" w:eastAsia="仿宋_GB2312" w:cs="Times New Roman"/>
          <w:color w:val="000000"/>
          <w:sz w:val="32"/>
          <w:szCs w:val="32"/>
          <w:lang w:val="en-US" w:eastAsia="zh-CN"/>
        </w:rPr>
        <w:t>配备防护用品</w:t>
      </w:r>
      <w:r>
        <w:rPr>
          <w:rFonts w:hint="default" w:ascii="Times New Roman" w:hAnsi="Times New Roman" w:eastAsia="仿宋_GB2312" w:cs="Times New Roman"/>
          <w:color w:val="000000"/>
          <w:sz w:val="32"/>
          <w:szCs w:val="32"/>
          <w:lang w:eastAsia="zh-CN"/>
        </w:rPr>
        <w:t>（如</w:t>
      </w:r>
      <w:r>
        <w:rPr>
          <w:rFonts w:hint="default" w:ascii="Times New Roman" w:hAnsi="Times New Roman" w:eastAsia="仿宋_GB2312" w:cs="Times New Roman"/>
          <w:color w:val="000000"/>
          <w:sz w:val="32"/>
          <w:szCs w:val="32"/>
          <w:lang w:val="en-US" w:eastAsia="zh-CN"/>
        </w:rPr>
        <w:t>移动铅防护屏风</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lang w:val="en-US" w:eastAsia="zh-CN"/>
        </w:rPr>
        <w:t>）】；</w:t>
      </w:r>
    </w:p>
    <w:p w14:paraId="74EDF77A">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 法规执行情况</w:t>
      </w:r>
      <w:r>
        <w:rPr>
          <w:rFonts w:hint="default" w:ascii="Times New Roman" w:hAnsi="Times New Roman" w:eastAsia="仿宋_GB2312" w:cs="Times New Roman"/>
          <w:color w:val="000000"/>
          <w:sz w:val="32"/>
          <w:szCs w:val="32"/>
          <w:lang w:eastAsia="zh-CN"/>
        </w:rPr>
        <w:t>，包括</w:t>
      </w:r>
      <w:r>
        <w:rPr>
          <w:rFonts w:hint="default" w:ascii="Times New Roman" w:hAnsi="Times New Roman" w:eastAsia="仿宋_GB2312" w:cs="Times New Roman"/>
          <w:color w:val="000000"/>
          <w:sz w:val="32"/>
          <w:szCs w:val="32"/>
          <w:lang w:val="en-US" w:eastAsia="zh-CN"/>
        </w:rPr>
        <w:t>是否办理建设项目环境影响登记备案，其内容与实际项目建设是否相符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辐射工作人员是否通过辐射安全与防护考核【仅销售、使用Ⅲ类射线装置的辐射工作人员可根据生态环境部2021年9号公告要求开展自主考核</w:t>
      </w:r>
      <w:r>
        <w:rPr>
          <w:rFonts w:hint="default" w:ascii="Times New Roman" w:hAnsi="Times New Roman" w:eastAsia="仿宋_GB2312" w:cs="Times New Roman"/>
          <w:color w:val="000000"/>
          <w:sz w:val="32"/>
          <w:szCs w:val="32"/>
          <w:lang w:eastAsia="zh-CN"/>
        </w:rPr>
        <w:t>，并根据公告要求留存相关证明</w:t>
      </w:r>
      <w:r>
        <w:rPr>
          <w:rFonts w:hint="default" w:ascii="Times New Roman" w:hAnsi="Times New Roman" w:eastAsia="仿宋_GB2312" w:cs="Times New Roman"/>
          <w:color w:val="000000"/>
          <w:sz w:val="32"/>
          <w:szCs w:val="32"/>
          <w:lang w:val="en-US" w:eastAsia="zh-CN"/>
        </w:rPr>
        <w:t>】；</w:t>
      </w:r>
    </w:p>
    <w:p w14:paraId="1F2344CC">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5. 管理制度建立情况，检查是否成立专门的管理机构或是否有1名大专以上学历的管理人员负责辐射安全与环境保护工作，及操作规程、岗位职责、辐射防护措施、人员培训计划、台账管理制度、设备检维修制度、监测方案、</w:t>
      </w:r>
      <w:r>
        <w:rPr>
          <w:rFonts w:hint="default" w:ascii="Times New Roman" w:hAnsi="Times New Roman" w:eastAsia="仿宋_GB2312" w:cs="Times New Roman"/>
          <w:color w:val="000000"/>
          <w:sz w:val="32"/>
          <w:szCs w:val="32"/>
          <w:lang w:eastAsia="zh-CN"/>
        </w:rPr>
        <w:t>辐射事故</w:t>
      </w:r>
      <w:r>
        <w:rPr>
          <w:rFonts w:hint="default" w:ascii="Times New Roman" w:hAnsi="Times New Roman" w:eastAsia="仿宋_GB2312" w:cs="Times New Roman"/>
          <w:color w:val="000000"/>
          <w:sz w:val="32"/>
          <w:szCs w:val="32"/>
          <w:lang w:val="en-US" w:eastAsia="zh-CN"/>
        </w:rPr>
        <w:t>应急措施等规章制度的建立情况。</w:t>
      </w:r>
    </w:p>
    <w:p w14:paraId="3F455FB0">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（二）延续情形</w:t>
      </w:r>
    </w:p>
    <w:p w14:paraId="51B65AD0">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1. 单位基本信息相符性，包括申请表中单位名称、统一社会信用代码、法定代表人、注册地址、法定代表人证件号码等信息是否与实际相符；</w:t>
      </w:r>
    </w:p>
    <w:p w14:paraId="12B50507">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2. </w:t>
      </w:r>
      <w:r>
        <w:rPr>
          <w:rFonts w:hint="default" w:ascii="Times New Roman" w:hAnsi="Times New Roman" w:eastAsia="仿宋_GB2312" w:cs="Times New Roman"/>
          <w:color w:val="000000"/>
          <w:sz w:val="32"/>
          <w:szCs w:val="32"/>
          <w:lang w:eastAsia="zh-CN"/>
        </w:rPr>
        <w:t>原许可条件相符性，包括</w:t>
      </w:r>
      <w:r>
        <w:rPr>
          <w:rFonts w:hint="default" w:ascii="Times New Roman" w:hAnsi="Times New Roman" w:eastAsia="仿宋_GB2312" w:cs="Times New Roman"/>
          <w:color w:val="000000"/>
          <w:sz w:val="32"/>
          <w:szCs w:val="32"/>
          <w:lang w:val="en-US" w:eastAsia="zh-CN"/>
        </w:rPr>
        <w:t>工作场所、射线装置、机构设置、人员管理等内容是否完善并与现状一致；</w:t>
      </w:r>
    </w:p>
    <w:p w14:paraId="236B0E26">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 法规执行情况，包括辐射工作人员是否通过辐射安全与防护考核，是否开展个人剂量监测、环境场所监测，是否建立射线装置管理台账【</w:t>
      </w:r>
      <w:r>
        <w:rPr>
          <w:rFonts w:hint="default" w:ascii="Times New Roman" w:hAnsi="Times New Roman" w:eastAsia="仿宋_GB2312" w:cs="Times New Roman"/>
          <w:color w:val="000000"/>
          <w:sz w:val="32"/>
          <w:szCs w:val="32"/>
          <w:lang w:eastAsia="zh-CN"/>
        </w:rPr>
        <w:t>如</w:t>
      </w:r>
      <w:r>
        <w:rPr>
          <w:rFonts w:hint="default" w:ascii="Times New Roman" w:hAnsi="Times New Roman" w:eastAsia="仿宋_GB2312" w:cs="Times New Roman"/>
          <w:color w:val="000000"/>
          <w:sz w:val="32"/>
          <w:szCs w:val="32"/>
          <w:lang w:val="en-US" w:eastAsia="zh-CN"/>
        </w:rPr>
        <w:t>销售台账或设备维修保养台账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w:t>
      </w:r>
    </w:p>
    <w:p w14:paraId="1E62D3C5">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4. 持证期间辐射安全管理情况，包括持证期间工作总结、年度评估报告、历年环境监测报告、历年个人剂量监测报告、持证期间现场检查及整改落实情况、环保验收手续履行情况等。</w:t>
      </w:r>
    </w:p>
    <w:p w14:paraId="3EFC0D3E">
      <w:pPr>
        <w:spacing w:line="600" w:lineRule="exact"/>
        <w:ind w:firstLine="643" w:firstLineChars="200"/>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（三）部分变更及注销情形</w:t>
      </w:r>
    </w:p>
    <w:p w14:paraId="4F0A62FD">
      <w:pPr>
        <w:spacing w:line="60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核查射线装置去向，包括使用装置去向或销售台账。</w:t>
      </w:r>
    </w:p>
    <w:p w14:paraId="70CEE158">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六、承诺的期限和效力  </w:t>
      </w:r>
    </w:p>
    <w:p w14:paraId="46025403">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申请人愿意作出承诺的，行政审批部门先予受理，作出审批决定。</w:t>
      </w:r>
    </w:p>
    <w:p w14:paraId="4714076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申请人作出符合上述申请条件的承诺，并提交签章的告知承诺书后，行政审批部门将作出行政审批决定。申请人逾期不作出承诺的，行政审批部门将按照</w:t>
      </w:r>
      <w:r>
        <w:rPr>
          <w:rFonts w:hint="default" w:ascii="Times New Roman" w:hAnsi="Times New Roman"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和规章的有关规定实施行政审批。申请人作出不实承诺或违反承诺的，行政审批部门将依法作出处理，并由申请人依法承担相应的法律后果。</w:t>
      </w:r>
    </w:p>
    <w:p w14:paraId="6FE9AFA0">
      <w:pPr>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xml:space="preserve">七、告知承诺书公开  </w:t>
      </w:r>
    </w:p>
    <w:p w14:paraId="32DB9794">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本告知承诺书：</w:t>
      </w:r>
    </w:p>
    <w:p w14:paraId="3B045A9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□公开。</w:t>
      </w:r>
    </w:p>
    <w:p w14:paraId="71EA6189">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□不公开。</w:t>
      </w:r>
    </w:p>
    <w:p w14:paraId="23898421">
      <w:pPr>
        <w:adjustRightInd w:val="0"/>
        <w:snapToGrid w:val="0"/>
        <w:spacing w:line="60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八、违诺责任</w:t>
      </w:r>
    </w:p>
    <w:p w14:paraId="47946F68">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（一）申请人未履行承诺，有以下行为之一的，将责令限期整改，并在行政审批部门系统内部予以记录。 </w:t>
      </w:r>
    </w:p>
    <w:p w14:paraId="0048F6B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被审批人在规定期限内未提交材料或者提交的材料不符合要求； </w:t>
      </w:r>
    </w:p>
    <w:p w14:paraId="3FBA4C3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行政审批机关在审查、事后核查中发现申请人、被审批人作出不实承诺或者违反承诺的。</w:t>
      </w:r>
    </w:p>
    <w:p w14:paraId="32240AB7">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（二）被审批人具有下列情形之一的，将依法撤销行政审批决定，并纳入上海市公共信用信息服务平台予以记录。</w:t>
      </w:r>
    </w:p>
    <w:p w14:paraId="2755D89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因被审批人拒不配合告知承诺事后核查，行政审批机关无法核实被审批人承诺内容的；</w:t>
      </w:r>
    </w:p>
    <w:p w14:paraId="3382B1B1">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行政审批机关事后核查要求被审批人限期整改，被审批人逾期拒不整改或者整改后仍不符合条件的。</w:t>
      </w:r>
    </w:p>
    <w:p w14:paraId="4BC8E090">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（三）申请人违反承诺被记入诚信档案或上海市公共信用信息服务平台之日起3年内，且尚未完成修复前，将不得适用告知承诺的行政审批方式。</w:t>
      </w:r>
    </w:p>
    <w:p w14:paraId="3FA7C7DD">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（四）作出准予行政审批告知承诺决定后，生态环境主管部门在后续监管中发现申请活动种类和范围不属于实行告知承诺范围的，生态环境主管部门将依法撤销行政审批告知承诺决定。</w:t>
      </w:r>
    </w:p>
    <w:p w14:paraId="242496FC">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（五）对违反承诺及违反辐射安全相关规定的行为，按照《上海市行政审批告知承诺管理办法》及辐射安全相关</w:t>
      </w:r>
      <w:r>
        <w:rPr>
          <w:rFonts w:hint="default" w:ascii="Times New Roman" w:hAnsi="Times New Roman" w:eastAsia="仿宋_GB2312" w:cs="Times New Roman"/>
          <w:color w:val="000000"/>
          <w:sz w:val="32"/>
          <w:szCs w:val="32"/>
          <w:lang w:eastAsia="zh-CN"/>
        </w:rPr>
        <w:t>法律法规</w:t>
      </w:r>
      <w:r>
        <w:rPr>
          <w:rFonts w:hint="default" w:ascii="Times New Roman" w:hAnsi="Times New Roman" w:eastAsia="仿宋_GB2312" w:cs="Times New Roman"/>
          <w:color w:val="000000"/>
          <w:sz w:val="32"/>
          <w:szCs w:val="32"/>
        </w:rPr>
        <w:t>和规章有关规定予以处罚。</w:t>
      </w:r>
    </w:p>
    <w:p w14:paraId="5A5B7B96">
      <w:pPr>
        <w:widowControl/>
        <w:jc w:val="center"/>
        <w:rPr>
          <w:rFonts w:hint="default" w:ascii="Times New Roman" w:hAnsi="Times New Roman" w:eastAsia="华文中宋" w:cs="Times New Roman"/>
          <w:b/>
          <w:color w:val="000000"/>
          <w:sz w:val="44"/>
          <w:szCs w:val="44"/>
        </w:rPr>
      </w:pPr>
      <w:r>
        <w:rPr>
          <w:rFonts w:hint="default" w:ascii="Times New Roman" w:hAnsi="Times New Roman" w:cs="Times New Roman"/>
          <w:color w:val="000000"/>
          <w:sz w:val="32"/>
          <w:szCs w:val="32"/>
        </w:rPr>
        <w:br w:type="page"/>
      </w:r>
      <w:r>
        <w:rPr>
          <w:rFonts w:hint="default" w:ascii="Times New Roman" w:hAnsi="Times New Roman" w:eastAsia="华文中宋" w:cs="Times New Roman"/>
          <w:b/>
          <w:color w:val="000000"/>
          <w:sz w:val="44"/>
          <w:szCs w:val="44"/>
        </w:rPr>
        <w:t>申请人的承诺</w:t>
      </w:r>
    </w:p>
    <w:p w14:paraId="552DD74D">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申请人自愿选择告知承诺方式办理行政审批事项，并作出下列承诺：</w:t>
      </w:r>
    </w:p>
    <w:p w14:paraId="18B2F9F3">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（一）申请活动种类和范围属于告知承诺适用范围；</w:t>
      </w:r>
    </w:p>
    <w:p w14:paraId="11E81230">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（二）所填写的基本信息真实、准确；</w:t>
      </w:r>
    </w:p>
    <w:p w14:paraId="5E19E204">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（三）已经知晓生态环境主管部门告知的全部内容；</w:t>
      </w:r>
    </w:p>
    <w:p w14:paraId="6422A0DC">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（四）能够满足《放射性同位素与射线装置安全许可管理办法》第十三条至第十六条规定及生态环境主管部门告知的条件、标准和技术要求； </w:t>
      </w:r>
    </w:p>
    <w:p w14:paraId="3798D8D5">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（五）能够提交生态环境主管部门告知的相关材料；</w:t>
      </w:r>
    </w:p>
    <w:p w14:paraId="59AE2D0C">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（六）配合行政审批机关进行事后核查；</w:t>
      </w:r>
    </w:p>
    <w:p w14:paraId="11338B25">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（七）严格按照辐射安全许可的规定从事相关活动，并于每年1月31日前向发证机关提交上一年度辐射安全与防护评估报告；</w:t>
      </w:r>
    </w:p>
    <w:p w14:paraId="7239546B">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八）若发生以下情形，将依法重新办理辐射安全许可手续：改变所从事活动的放射性同位素与射线装置种类或者范围，新建、改建或者扩建生产、销售、使用放射性同位素与射线装置的设施或者场所，辐射安全许可证有效期届满，变更单位名称、地址、法定代表人，部分终止或者全部终止生产、销售、使用</w:t>
      </w:r>
      <w:r>
        <w:rPr>
          <w:rFonts w:hint="default" w:ascii="Times New Roman" w:hAnsi="Times New Roman" w:eastAsia="仿宋_GB2312" w:cs="Times New Roman"/>
          <w:sz w:val="32"/>
          <w:szCs w:val="32"/>
        </w:rPr>
        <w:t>放射性同位素与射线装置</w:t>
      </w:r>
      <w:r>
        <w:rPr>
          <w:rFonts w:hint="default" w:ascii="Times New Roman" w:hAnsi="Times New Roman" w:eastAsia="仿宋_GB2312" w:cs="Times New Roman"/>
          <w:color w:val="000000"/>
          <w:sz w:val="32"/>
          <w:szCs w:val="32"/>
        </w:rPr>
        <w:t>活动；</w:t>
      </w:r>
    </w:p>
    <w:p w14:paraId="09DBD0BD">
      <w:pPr>
        <w:adjustRightInd w:val="0"/>
        <w:snapToGrid w:val="0"/>
        <w:spacing w:line="5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（九）愿意承担不实承诺、违反承诺的法律责任；</w:t>
      </w:r>
    </w:p>
    <w:p w14:paraId="630C1201">
      <w:pPr>
        <w:adjustRightInd w:val="0"/>
        <w:snapToGrid w:val="0"/>
        <w:spacing w:line="50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000000"/>
          <w:sz w:val="32"/>
          <w:szCs w:val="32"/>
        </w:rPr>
        <w:t>（十）所作承诺是申请人真实意思的表示。</w:t>
      </w:r>
    </w:p>
    <w:p w14:paraId="3B33E3CC">
      <w:pPr>
        <w:widowControl/>
        <w:wordWrap w:val="0"/>
        <w:adjustRightInd w:val="0"/>
        <w:snapToGrid w:val="0"/>
        <w:spacing w:line="500" w:lineRule="exact"/>
        <w:ind w:firstLine="640" w:firstLineChars="200"/>
        <w:jc w:val="righ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 xml:space="preserve">申请人：          </w:t>
      </w:r>
      <w:r>
        <w:rPr>
          <w:rFonts w:hint="default" w:ascii="Times New Roman" w:hAnsi="Times New Roman" w:eastAsia="仿宋_GB2312" w:cs="Times New Roman"/>
          <w:color w:val="000000"/>
          <w:spacing w:val="-20"/>
          <w:kern w:val="0"/>
          <w:sz w:val="32"/>
          <w:szCs w:val="32"/>
        </w:rPr>
        <w:t xml:space="preserve">        </w:t>
      </w:r>
    </w:p>
    <w:p w14:paraId="1F2DA777">
      <w:pPr>
        <w:widowControl/>
        <w:wordWrap w:val="0"/>
        <w:adjustRightInd w:val="0"/>
        <w:snapToGrid w:val="0"/>
        <w:spacing w:line="500" w:lineRule="exact"/>
        <w:ind w:firstLine="1600" w:firstLineChars="500"/>
        <w:jc w:val="right"/>
        <w:rPr>
          <w:rFonts w:hint="default" w:ascii="Times New Roman" w:hAnsi="Times New Roman" w:eastAsia="仿宋_GB2312" w:cs="Times New Roman"/>
        </w:rPr>
      </w:pPr>
      <w:r>
        <w:rPr>
          <w:rFonts w:hint="default" w:ascii="Times New Roman" w:hAnsi="Times New Roman" w:eastAsia="仿宋_GB2312" w:cs="Times New Roman"/>
          <w:color w:val="000000"/>
          <w:kern w:val="0"/>
          <w:sz w:val="32"/>
          <w:szCs w:val="32"/>
        </w:rPr>
        <w:t xml:space="preserve">  （盖章）          </w:t>
      </w:r>
    </w:p>
    <w:p w14:paraId="61081438">
      <w:pPr>
        <w:widowControl/>
        <w:adjustRightInd w:val="0"/>
        <w:snapToGrid w:val="0"/>
        <w:spacing w:line="500" w:lineRule="exact"/>
        <w:ind w:firstLine="640" w:firstLineChars="200"/>
        <w:jc w:val="righ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20XX年XX月XX日 </w:t>
      </w:r>
    </w:p>
    <w:p w14:paraId="6BBD44A6">
      <w:pPr>
        <w:pStyle w:val="2"/>
        <w:wordWrap w:val="0"/>
        <w:spacing w:before="0" w:line="500" w:lineRule="exact"/>
        <w:ind w:firstLine="640"/>
        <w:jc w:val="right"/>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 xml:space="preserve">（一式两份）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FDC48F-A3AB-46DD-ACB1-6B8EC09BD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A64ADA9-AAE8-4027-88ED-8F8874AC23A3}"/>
  </w:font>
  <w:font w:name="华文中宋">
    <w:panose1 w:val="02010600040101010101"/>
    <w:charset w:val="86"/>
    <w:family w:val="auto"/>
    <w:pitch w:val="default"/>
    <w:sig w:usb0="00000287" w:usb1="080F0000" w:usb2="00000000" w:usb3="00000000" w:csb0="0004009F" w:csb1="DFD70000"/>
    <w:embedRegular r:id="rId3" w:fontKey="{4DA47172-F063-4AC5-9043-C66C6CD75FCD}"/>
  </w:font>
  <w:font w:name="楷体_GB2312">
    <w:panose1 w:val="02010609030101010101"/>
    <w:charset w:val="86"/>
    <w:family w:val="modern"/>
    <w:pitch w:val="default"/>
    <w:sig w:usb0="00000001" w:usb1="080E0000" w:usb2="00000000" w:usb3="00000000" w:csb0="00040000" w:csb1="00000000"/>
    <w:embedRegular r:id="rId4" w:fontKey="{159A1334-991E-48BC-8597-8DFD108EDDFA}"/>
  </w:font>
  <w:font w:name="仿宋">
    <w:panose1 w:val="02010609060101010101"/>
    <w:charset w:val="86"/>
    <w:family w:val="modern"/>
    <w:pitch w:val="default"/>
    <w:sig w:usb0="800002BF" w:usb1="38CF7CFA" w:usb2="00000016" w:usb3="00000000" w:csb0="00040001" w:csb1="00000000"/>
    <w:embedRegular r:id="rId5" w:fontKey="{1C4B1748-B89C-470D-96A6-0264E5D4E3FE}"/>
  </w:font>
  <w:font w:name="楷体">
    <w:panose1 w:val="02010609060101010101"/>
    <w:charset w:val="86"/>
    <w:family w:val="modern"/>
    <w:pitch w:val="default"/>
    <w:sig w:usb0="800002BF" w:usb1="38CF7CFA" w:usb2="00000016" w:usb3="00000000" w:csb0="00040001" w:csb1="00000000"/>
    <w:embedRegular r:id="rId6" w:fontKey="{17A672DC-4FF4-4063-A8C1-DFFA90C2F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CC0D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49A38D7">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A645E"/>
    <w:rsid w:val="00010F5B"/>
    <w:rsid w:val="000521F2"/>
    <w:rsid w:val="00053EA3"/>
    <w:rsid w:val="000A1475"/>
    <w:rsid w:val="000B120D"/>
    <w:rsid w:val="000C11CE"/>
    <w:rsid w:val="000D2DB5"/>
    <w:rsid w:val="000E6EC1"/>
    <w:rsid w:val="000F2113"/>
    <w:rsid w:val="00110316"/>
    <w:rsid w:val="00116A39"/>
    <w:rsid w:val="00135CED"/>
    <w:rsid w:val="001D4831"/>
    <w:rsid w:val="002A123A"/>
    <w:rsid w:val="002D2066"/>
    <w:rsid w:val="002F6CA0"/>
    <w:rsid w:val="002F6DA0"/>
    <w:rsid w:val="00311458"/>
    <w:rsid w:val="00324E0B"/>
    <w:rsid w:val="00324F90"/>
    <w:rsid w:val="00331EFE"/>
    <w:rsid w:val="00372C1D"/>
    <w:rsid w:val="003C759B"/>
    <w:rsid w:val="003D5E8D"/>
    <w:rsid w:val="003E796E"/>
    <w:rsid w:val="00461F79"/>
    <w:rsid w:val="00480665"/>
    <w:rsid w:val="004B6A0B"/>
    <w:rsid w:val="004E677F"/>
    <w:rsid w:val="004F7F6C"/>
    <w:rsid w:val="00525DA4"/>
    <w:rsid w:val="00531A2B"/>
    <w:rsid w:val="00577BE7"/>
    <w:rsid w:val="005826FF"/>
    <w:rsid w:val="00585770"/>
    <w:rsid w:val="00594C2B"/>
    <w:rsid w:val="005B0806"/>
    <w:rsid w:val="005C5B93"/>
    <w:rsid w:val="005C714F"/>
    <w:rsid w:val="005F5123"/>
    <w:rsid w:val="006170AF"/>
    <w:rsid w:val="00664A05"/>
    <w:rsid w:val="006F0C4F"/>
    <w:rsid w:val="00706B0D"/>
    <w:rsid w:val="007B1330"/>
    <w:rsid w:val="00810C7C"/>
    <w:rsid w:val="00844A45"/>
    <w:rsid w:val="008E7BB6"/>
    <w:rsid w:val="00912F68"/>
    <w:rsid w:val="00965608"/>
    <w:rsid w:val="009E136F"/>
    <w:rsid w:val="00A231E9"/>
    <w:rsid w:val="00A74ECF"/>
    <w:rsid w:val="00A862BF"/>
    <w:rsid w:val="00AC4569"/>
    <w:rsid w:val="00AE780D"/>
    <w:rsid w:val="00B57F83"/>
    <w:rsid w:val="00BA04BF"/>
    <w:rsid w:val="00BC6B75"/>
    <w:rsid w:val="00BD282B"/>
    <w:rsid w:val="00BE4E26"/>
    <w:rsid w:val="00C57BD4"/>
    <w:rsid w:val="00C93DE0"/>
    <w:rsid w:val="00E06398"/>
    <w:rsid w:val="00EA669B"/>
    <w:rsid w:val="00F01C30"/>
    <w:rsid w:val="00F35C3A"/>
    <w:rsid w:val="00F4021C"/>
    <w:rsid w:val="00FF7C53"/>
    <w:rsid w:val="0123030B"/>
    <w:rsid w:val="017F7134"/>
    <w:rsid w:val="02273573"/>
    <w:rsid w:val="025565A0"/>
    <w:rsid w:val="02FD6EF0"/>
    <w:rsid w:val="039E11BA"/>
    <w:rsid w:val="040F0B50"/>
    <w:rsid w:val="04155F98"/>
    <w:rsid w:val="054F6C10"/>
    <w:rsid w:val="057B5C57"/>
    <w:rsid w:val="06673A38"/>
    <w:rsid w:val="06C158EB"/>
    <w:rsid w:val="074A2350"/>
    <w:rsid w:val="0777297F"/>
    <w:rsid w:val="079D23AE"/>
    <w:rsid w:val="08050969"/>
    <w:rsid w:val="08230FE7"/>
    <w:rsid w:val="091E6D6D"/>
    <w:rsid w:val="09475EA3"/>
    <w:rsid w:val="09E162A4"/>
    <w:rsid w:val="0A5115FC"/>
    <w:rsid w:val="0A757C46"/>
    <w:rsid w:val="0BF023C9"/>
    <w:rsid w:val="0C035E97"/>
    <w:rsid w:val="0C2D3A23"/>
    <w:rsid w:val="0C673B9A"/>
    <w:rsid w:val="0CA75583"/>
    <w:rsid w:val="0CB819EA"/>
    <w:rsid w:val="0CBB2DDD"/>
    <w:rsid w:val="0D131689"/>
    <w:rsid w:val="0D7FA44E"/>
    <w:rsid w:val="0DF21324"/>
    <w:rsid w:val="0DFE58CA"/>
    <w:rsid w:val="0EDF64BB"/>
    <w:rsid w:val="0F0BC2B9"/>
    <w:rsid w:val="0F6C0A36"/>
    <w:rsid w:val="0F830DBA"/>
    <w:rsid w:val="0FA43FFC"/>
    <w:rsid w:val="0FB94AA9"/>
    <w:rsid w:val="10B81BAA"/>
    <w:rsid w:val="10E07574"/>
    <w:rsid w:val="10F468BD"/>
    <w:rsid w:val="11C8198A"/>
    <w:rsid w:val="11EB5F12"/>
    <w:rsid w:val="12F17558"/>
    <w:rsid w:val="148D505F"/>
    <w:rsid w:val="14A8039F"/>
    <w:rsid w:val="14B836CF"/>
    <w:rsid w:val="1656399B"/>
    <w:rsid w:val="16F24B6F"/>
    <w:rsid w:val="172B71D9"/>
    <w:rsid w:val="17895AAB"/>
    <w:rsid w:val="184750CD"/>
    <w:rsid w:val="18652FC2"/>
    <w:rsid w:val="1AC5112F"/>
    <w:rsid w:val="1ADB1B27"/>
    <w:rsid w:val="1B36008B"/>
    <w:rsid w:val="1C5921E3"/>
    <w:rsid w:val="1CBE360D"/>
    <w:rsid w:val="1D36533B"/>
    <w:rsid w:val="1E161F2C"/>
    <w:rsid w:val="1ED101B2"/>
    <w:rsid w:val="1EEA947C"/>
    <w:rsid w:val="1F1F165B"/>
    <w:rsid w:val="1F474B5C"/>
    <w:rsid w:val="1F5F7EEF"/>
    <w:rsid w:val="205E1FA5"/>
    <w:rsid w:val="22AB2119"/>
    <w:rsid w:val="22CF30BB"/>
    <w:rsid w:val="22E76282"/>
    <w:rsid w:val="22F8223D"/>
    <w:rsid w:val="23365435"/>
    <w:rsid w:val="233A4603"/>
    <w:rsid w:val="25FD09C0"/>
    <w:rsid w:val="260039AF"/>
    <w:rsid w:val="26CD23C6"/>
    <w:rsid w:val="26D65F40"/>
    <w:rsid w:val="27D71DCC"/>
    <w:rsid w:val="27FC35D4"/>
    <w:rsid w:val="28A1327F"/>
    <w:rsid w:val="29787BD3"/>
    <w:rsid w:val="29BB06E7"/>
    <w:rsid w:val="29D30788"/>
    <w:rsid w:val="29D74C50"/>
    <w:rsid w:val="2A0F7DC9"/>
    <w:rsid w:val="2A1F7556"/>
    <w:rsid w:val="2AA503F8"/>
    <w:rsid w:val="2B097F11"/>
    <w:rsid w:val="2B1B11BE"/>
    <w:rsid w:val="2B2303E8"/>
    <w:rsid w:val="2B4F0E68"/>
    <w:rsid w:val="2BA86F48"/>
    <w:rsid w:val="2BAA609E"/>
    <w:rsid w:val="2C5F4E16"/>
    <w:rsid w:val="2D70165B"/>
    <w:rsid w:val="2D9C1B51"/>
    <w:rsid w:val="2DA13D06"/>
    <w:rsid w:val="2E4B3B69"/>
    <w:rsid w:val="2EB57234"/>
    <w:rsid w:val="2EBE374D"/>
    <w:rsid w:val="2FB48E4C"/>
    <w:rsid w:val="2FDA6E7D"/>
    <w:rsid w:val="30861B2B"/>
    <w:rsid w:val="30C411AB"/>
    <w:rsid w:val="30C43605"/>
    <w:rsid w:val="30F903BF"/>
    <w:rsid w:val="315E0057"/>
    <w:rsid w:val="316D029A"/>
    <w:rsid w:val="31B42060"/>
    <w:rsid w:val="320A7F94"/>
    <w:rsid w:val="32391589"/>
    <w:rsid w:val="32584F37"/>
    <w:rsid w:val="328650F5"/>
    <w:rsid w:val="32E71EAF"/>
    <w:rsid w:val="32EF5F32"/>
    <w:rsid w:val="330D0957"/>
    <w:rsid w:val="33470928"/>
    <w:rsid w:val="33AB2546"/>
    <w:rsid w:val="347A4BE0"/>
    <w:rsid w:val="34F60B3D"/>
    <w:rsid w:val="35075396"/>
    <w:rsid w:val="350D6D7C"/>
    <w:rsid w:val="358348E1"/>
    <w:rsid w:val="35B03F9B"/>
    <w:rsid w:val="35FC3506"/>
    <w:rsid w:val="36281F27"/>
    <w:rsid w:val="365C3050"/>
    <w:rsid w:val="368A631B"/>
    <w:rsid w:val="369E4A52"/>
    <w:rsid w:val="378620B5"/>
    <w:rsid w:val="39070FD4"/>
    <w:rsid w:val="394849A7"/>
    <w:rsid w:val="39730417"/>
    <w:rsid w:val="39AC6D2C"/>
    <w:rsid w:val="39BFD0C0"/>
    <w:rsid w:val="3A9754B3"/>
    <w:rsid w:val="3ADFBE49"/>
    <w:rsid w:val="3B872032"/>
    <w:rsid w:val="3B9C6D3F"/>
    <w:rsid w:val="3BCE5DD9"/>
    <w:rsid w:val="3C0B36C2"/>
    <w:rsid w:val="3D0301A9"/>
    <w:rsid w:val="3D1D0C51"/>
    <w:rsid w:val="3D4C154F"/>
    <w:rsid w:val="3DD756B9"/>
    <w:rsid w:val="3E1B3949"/>
    <w:rsid w:val="3E4DA7A9"/>
    <w:rsid w:val="3EA6194F"/>
    <w:rsid w:val="3EBF04CA"/>
    <w:rsid w:val="3F3E6DD2"/>
    <w:rsid w:val="3F6F9184"/>
    <w:rsid w:val="3FF578DE"/>
    <w:rsid w:val="40DB4E75"/>
    <w:rsid w:val="422E42D6"/>
    <w:rsid w:val="42B71D1D"/>
    <w:rsid w:val="42F76EDD"/>
    <w:rsid w:val="43B91888"/>
    <w:rsid w:val="43D1123F"/>
    <w:rsid w:val="449268FC"/>
    <w:rsid w:val="44B81069"/>
    <w:rsid w:val="450A6F34"/>
    <w:rsid w:val="451C7BB5"/>
    <w:rsid w:val="457E3880"/>
    <w:rsid w:val="45BB690A"/>
    <w:rsid w:val="4632243E"/>
    <w:rsid w:val="46753A21"/>
    <w:rsid w:val="467B090B"/>
    <w:rsid w:val="469B4888"/>
    <w:rsid w:val="483A3FDA"/>
    <w:rsid w:val="491A08B0"/>
    <w:rsid w:val="49466876"/>
    <w:rsid w:val="49DE7B2F"/>
    <w:rsid w:val="4A14410C"/>
    <w:rsid w:val="4A2A2D74"/>
    <w:rsid w:val="4AF800DF"/>
    <w:rsid w:val="4B524331"/>
    <w:rsid w:val="4C0E1BFC"/>
    <w:rsid w:val="4C113AB4"/>
    <w:rsid w:val="4CDD70A9"/>
    <w:rsid w:val="4F0A645E"/>
    <w:rsid w:val="4F4B76EA"/>
    <w:rsid w:val="4F5547F9"/>
    <w:rsid w:val="4F55619D"/>
    <w:rsid w:val="4F8D1DDB"/>
    <w:rsid w:val="4FFF7ABF"/>
    <w:rsid w:val="50106568"/>
    <w:rsid w:val="506221D0"/>
    <w:rsid w:val="511B6A1C"/>
    <w:rsid w:val="513123AF"/>
    <w:rsid w:val="515244CA"/>
    <w:rsid w:val="51E12C46"/>
    <w:rsid w:val="530E18B3"/>
    <w:rsid w:val="531D2761"/>
    <w:rsid w:val="53745413"/>
    <w:rsid w:val="53AB65AD"/>
    <w:rsid w:val="54764246"/>
    <w:rsid w:val="54A62DB8"/>
    <w:rsid w:val="54E164CF"/>
    <w:rsid w:val="552B3C32"/>
    <w:rsid w:val="555B3989"/>
    <w:rsid w:val="55690DF8"/>
    <w:rsid w:val="560243CB"/>
    <w:rsid w:val="56BE6C45"/>
    <w:rsid w:val="57141BE4"/>
    <w:rsid w:val="571A414C"/>
    <w:rsid w:val="578B0B85"/>
    <w:rsid w:val="57C65D48"/>
    <w:rsid w:val="57DD76EF"/>
    <w:rsid w:val="582A3F3F"/>
    <w:rsid w:val="588843D5"/>
    <w:rsid w:val="58AD4E37"/>
    <w:rsid w:val="58BF6D7E"/>
    <w:rsid w:val="59C524D5"/>
    <w:rsid w:val="59E75AB2"/>
    <w:rsid w:val="59EF5441"/>
    <w:rsid w:val="5A6A45C2"/>
    <w:rsid w:val="5AA955EF"/>
    <w:rsid w:val="5B0E18F6"/>
    <w:rsid w:val="5B474979"/>
    <w:rsid w:val="5C166ABA"/>
    <w:rsid w:val="5C1E2602"/>
    <w:rsid w:val="5C275AC5"/>
    <w:rsid w:val="5C6519F1"/>
    <w:rsid w:val="5C9FDB42"/>
    <w:rsid w:val="5D946993"/>
    <w:rsid w:val="5D9523CE"/>
    <w:rsid w:val="5D987952"/>
    <w:rsid w:val="5DCF7E29"/>
    <w:rsid w:val="5DDF0111"/>
    <w:rsid w:val="5E850121"/>
    <w:rsid w:val="5F326050"/>
    <w:rsid w:val="5FC04037"/>
    <w:rsid w:val="5FDF4FD7"/>
    <w:rsid w:val="5FDF95FE"/>
    <w:rsid w:val="5FFF6822"/>
    <w:rsid w:val="607E751E"/>
    <w:rsid w:val="6200758C"/>
    <w:rsid w:val="62126E06"/>
    <w:rsid w:val="63FF049F"/>
    <w:rsid w:val="650158BD"/>
    <w:rsid w:val="652E1513"/>
    <w:rsid w:val="667F6764"/>
    <w:rsid w:val="66D662C2"/>
    <w:rsid w:val="66E83943"/>
    <w:rsid w:val="66ED4A0B"/>
    <w:rsid w:val="670267B3"/>
    <w:rsid w:val="67490214"/>
    <w:rsid w:val="679D4B9C"/>
    <w:rsid w:val="67EDE205"/>
    <w:rsid w:val="6865349E"/>
    <w:rsid w:val="68CF249F"/>
    <w:rsid w:val="69341E28"/>
    <w:rsid w:val="69564B94"/>
    <w:rsid w:val="69927C43"/>
    <w:rsid w:val="6A0205A2"/>
    <w:rsid w:val="6A3A2708"/>
    <w:rsid w:val="6A9D0E1E"/>
    <w:rsid w:val="6ADA2DFA"/>
    <w:rsid w:val="6B230670"/>
    <w:rsid w:val="6BFF1C0A"/>
    <w:rsid w:val="6C165A05"/>
    <w:rsid w:val="6DA243D5"/>
    <w:rsid w:val="6E927B53"/>
    <w:rsid w:val="6EFC4430"/>
    <w:rsid w:val="6F451F38"/>
    <w:rsid w:val="6F530863"/>
    <w:rsid w:val="6F77087B"/>
    <w:rsid w:val="6FC323E1"/>
    <w:rsid w:val="6FD39F65"/>
    <w:rsid w:val="6FF6FF23"/>
    <w:rsid w:val="6FF76AEE"/>
    <w:rsid w:val="701557F7"/>
    <w:rsid w:val="70C57291"/>
    <w:rsid w:val="715F7459"/>
    <w:rsid w:val="71F321B2"/>
    <w:rsid w:val="72332083"/>
    <w:rsid w:val="73B452D9"/>
    <w:rsid w:val="75137DDD"/>
    <w:rsid w:val="762F6473"/>
    <w:rsid w:val="7678781B"/>
    <w:rsid w:val="76F12444"/>
    <w:rsid w:val="77882BB4"/>
    <w:rsid w:val="77E77539"/>
    <w:rsid w:val="77FD1DED"/>
    <w:rsid w:val="77FF9FBF"/>
    <w:rsid w:val="786921C1"/>
    <w:rsid w:val="787614EA"/>
    <w:rsid w:val="788B48E8"/>
    <w:rsid w:val="78AA2F01"/>
    <w:rsid w:val="78F9553C"/>
    <w:rsid w:val="79CF2424"/>
    <w:rsid w:val="7A4977EF"/>
    <w:rsid w:val="7A71594A"/>
    <w:rsid w:val="7AAA11E4"/>
    <w:rsid w:val="7AC61CEA"/>
    <w:rsid w:val="7AFC81C4"/>
    <w:rsid w:val="7B1E3B15"/>
    <w:rsid w:val="7B741218"/>
    <w:rsid w:val="7BB95AAE"/>
    <w:rsid w:val="7BCE2993"/>
    <w:rsid w:val="7BE7AE2F"/>
    <w:rsid w:val="7BFF646B"/>
    <w:rsid w:val="7C765821"/>
    <w:rsid w:val="7C9F0D7B"/>
    <w:rsid w:val="7CB55738"/>
    <w:rsid w:val="7D6C4F01"/>
    <w:rsid w:val="7DA8354B"/>
    <w:rsid w:val="7DABDDDF"/>
    <w:rsid w:val="7DD65E4C"/>
    <w:rsid w:val="7DDA4F63"/>
    <w:rsid w:val="7DE9584E"/>
    <w:rsid w:val="7DFF277B"/>
    <w:rsid w:val="7E4D5198"/>
    <w:rsid w:val="7EC7A230"/>
    <w:rsid w:val="7F0F32C8"/>
    <w:rsid w:val="7F74A7C6"/>
    <w:rsid w:val="7F8518D8"/>
    <w:rsid w:val="7FA117C9"/>
    <w:rsid w:val="7FB111CD"/>
    <w:rsid w:val="7FEAA050"/>
    <w:rsid w:val="7FEF823B"/>
    <w:rsid w:val="7FFA6594"/>
    <w:rsid w:val="9EE5790E"/>
    <w:rsid w:val="A35EC267"/>
    <w:rsid w:val="A736C536"/>
    <w:rsid w:val="B9BA2DBA"/>
    <w:rsid w:val="BAFA7CCB"/>
    <w:rsid w:val="BB6FB110"/>
    <w:rsid w:val="BBBE1013"/>
    <w:rsid w:val="BEA28DD4"/>
    <w:rsid w:val="BEFFC350"/>
    <w:rsid w:val="BF7F241E"/>
    <w:rsid w:val="BFF9BE68"/>
    <w:rsid w:val="BFFD65DA"/>
    <w:rsid w:val="C95F8379"/>
    <w:rsid w:val="CFEE95E9"/>
    <w:rsid w:val="D57FE3C2"/>
    <w:rsid w:val="D6FF03EF"/>
    <w:rsid w:val="D757AE0D"/>
    <w:rsid w:val="DB7770F3"/>
    <w:rsid w:val="DB9974F6"/>
    <w:rsid w:val="DEDF60BF"/>
    <w:rsid w:val="DFB20468"/>
    <w:rsid w:val="DFF7694E"/>
    <w:rsid w:val="DFFBC6B2"/>
    <w:rsid w:val="EBF39BEC"/>
    <w:rsid w:val="EBF6E250"/>
    <w:rsid w:val="EDBA7209"/>
    <w:rsid w:val="F0FAF82E"/>
    <w:rsid w:val="F3A4711E"/>
    <w:rsid w:val="F99E5649"/>
    <w:rsid w:val="FB7546CF"/>
    <w:rsid w:val="FBFAD656"/>
    <w:rsid w:val="FCEA969F"/>
    <w:rsid w:val="FCFD90EE"/>
    <w:rsid w:val="FDB7FEDF"/>
    <w:rsid w:val="FDCF84BA"/>
    <w:rsid w:val="FEB93C12"/>
    <w:rsid w:val="FEFD8923"/>
    <w:rsid w:val="FF1E1FAC"/>
    <w:rsid w:val="FF6B0FCC"/>
    <w:rsid w:val="FF764465"/>
    <w:rsid w:val="FF7F904F"/>
    <w:rsid w:val="FFB92121"/>
    <w:rsid w:val="FFCFA68A"/>
    <w:rsid w:val="FFDB5EF8"/>
    <w:rsid w:val="FFDBC634"/>
    <w:rsid w:val="FFECCB27"/>
    <w:rsid w:val="FFF7FF4E"/>
    <w:rsid w:val="FFFD4CF7"/>
    <w:rsid w:val="FFFD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9"/>
    <w:pPr>
      <w:spacing w:before="100" w:beforeAutospacing="1" w:after="100" w:afterAutospacing="1"/>
      <w:outlineLvl w:val="0"/>
    </w:pPr>
    <w:rPr>
      <w:b/>
      <w:bCs/>
      <w:kern w:val="36"/>
      <w:sz w:val="48"/>
      <w:szCs w:val="48"/>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napToGrid w:val="0"/>
      <w:spacing w:before="120" w:line="520" w:lineRule="atLeast"/>
      <w:ind w:firstLine="570"/>
    </w:pPr>
    <w:rPr>
      <w:rFonts w:ascii="仿宋_GB2312" w:eastAsia="仿宋_GB2312"/>
      <w:sz w:val="30"/>
      <w:szCs w:val="20"/>
    </w:rPr>
  </w:style>
  <w:style w:type="paragraph" w:styleId="6">
    <w:name w:val="Balloon Text"/>
    <w:basedOn w:val="1"/>
    <w:link w:val="14"/>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spacing w:before="100" w:beforeAutospacing="1" w:after="100" w:afterAutospacing="1"/>
    </w:pPr>
  </w:style>
  <w:style w:type="character" w:styleId="12">
    <w:name w:val="Strong"/>
    <w:basedOn w:val="11"/>
    <w:qFormat/>
    <w:uiPriority w:val="0"/>
    <w:rPr>
      <w:b/>
    </w:rPr>
  </w:style>
  <w:style w:type="table" w:customStyle="1" w:styleId="13">
    <w:name w:val="TableGrid"/>
    <w:qFormat/>
    <w:uiPriority w:val="0"/>
    <w:rPr>
      <w:szCs w:val="24"/>
    </w:rPr>
    <w:tblPr>
      <w:tblCellMar>
        <w:top w:w="0" w:type="dxa"/>
        <w:left w:w="0" w:type="dxa"/>
        <w:bottom w:w="0" w:type="dxa"/>
        <w:right w:w="0" w:type="dxa"/>
      </w:tblCellMar>
    </w:tblPr>
  </w:style>
  <w:style w:type="character" w:customStyle="1" w:styleId="14">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2E2A2D-0D1E-40F0-AB58-DEAF30851F7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11524</Words>
  <Characters>11820</Characters>
  <Lines>169</Lines>
  <Paragraphs>47</Paragraphs>
  <TotalTime>5</TotalTime>
  <ScaleCrop>false</ScaleCrop>
  <LinksUpToDate>false</LinksUpToDate>
  <CharactersWithSpaces>11999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2025-10-21T13:03:00Z</dcterms:created>
  <dc:creator>贺佳婕</dc:creator>
  <cp:lastModifiedBy>HJJ</cp:lastModifiedBy>
  <cp:lastPrinted>2025-10-28T00:10:00Z</cp:lastPrinted>
  <dcterms:modified xsi:type="dcterms:W3CDTF">2025-10-28T03:37:42Z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E875A3D0F75B31E5900DFF68F3BF5ADC_43</vt:lpwstr>
  </property>
  <property fmtid="{D5CDD505-2E9C-101B-9397-08002B2CF9AE}" pid="4" name="KSOTemplateDocerSaveRecord">
    <vt:lpwstr>eyJoZGlkIjoiOTViY2JjZTg1NTY3YmQ4NDkyYjFkYTBjMGYxMjYzMjAiLCJ1c2VySWQiOiIxMDIzMTY5NDcyIn0=</vt:lpwstr>
  </property>
</Properties>
</file>